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EA5F" w14:textId="41451959" w:rsidR="00604266" w:rsidRPr="000109B4" w:rsidRDefault="00604266" w:rsidP="00604266">
      <w:pPr>
        <w:pStyle w:val="Title"/>
        <w:jc w:val="center"/>
        <w:rPr>
          <w:rFonts w:ascii="Verdana" w:hAnsi="Verdana"/>
          <w:sz w:val="32"/>
          <w:szCs w:val="32"/>
        </w:rPr>
      </w:pPr>
      <w:r w:rsidRPr="000109B4">
        <w:rPr>
          <w:rFonts w:ascii="Verdana" w:hAnsi="Verdana"/>
          <w:sz w:val="32"/>
          <w:szCs w:val="32"/>
        </w:rPr>
        <w:t>Texas Governor’s Committee on People with Disabilities</w:t>
      </w:r>
    </w:p>
    <w:p w14:paraId="57CE3ABE" w14:textId="77777777" w:rsidR="00604266" w:rsidRPr="000109B4" w:rsidRDefault="00604266" w:rsidP="00604266">
      <w:pPr>
        <w:pStyle w:val="Title"/>
        <w:jc w:val="center"/>
        <w:rPr>
          <w:rFonts w:ascii="Verdana" w:hAnsi="Verdana"/>
          <w:b/>
          <w:bCs/>
          <w:sz w:val="24"/>
          <w:szCs w:val="24"/>
        </w:rPr>
      </w:pPr>
      <w:r w:rsidRPr="000109B4">
        <w:rPr>
          <w:rFonts w:ascii="Verdana" w:hAnsi="Verdana"/>
          <w:b/>
          <w:bCs/>
          <w:sz w:val="24"/>
          <w:szCs w:val="24"/>
        </w:rPr>
        <w:t>Executive Director’s Report</w:t>
      </w:r>
    </w:p>
    <w:p w14:paraId="1DB06B02" w14:textId="77777777" w:rsidR="00604266" w:rsidRPr="00D62626" w:rsidRDefault="00604266" w:rsidP="00604266">
      <w:pPr>
        <w:pStyle w:val="NoSpacing"/>
        <w:jc w:val="center"/>
        <w:rPr>
          <w:rFonts w:ascii="Verdana" w:hAnsi="Verdana"/>
          <w:color w:val="000000" w:themeColor="text1"/>
          <w:sz w:val="24"/>
          <w:szCs w:val="24"/>
        </w:rPr>
      </w:pPr>
      <w:r w:rsidRPr="00D62626">
        <w:rPr>
          <w:rFonts w:ascii="Verdana" w:hAnsi="Verdana"/>
          <w:color w:val="000000" w:themeColor="text1"/>
          <w:sz w:val="24"/>
          <w:szCs w:val="24"/>
        </w:rPr>
        <w:t>Ron Lucey</w:t>
      </w:r>
    </w:p>
    <w:p w14:paraId="1405F95B" w14:textId="73F1050A" w:rsidR="00604266" w:rsidRPr="00D62626" w:rsidRDefault="004C075A" w:rsidP="00604266">
      <w:pPr>
        <w:pStyle w:val="NoSpacing"/>
        <w:jc w:val="center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color w:val="000000" w:themeColor="text1"/>
          <w:sz w:val="24"/>
          <w:szCs w:val="24"/>
        </w:rPr>
        <w:t xml:space="preserve">April </w:t>
      </w:r>
      <w:r w:rsidR="00604266" w:rsidRPr="00D62626">
        <w:rPr>
          <w:rFonts w:ascii="Verdana" w:hAnsi="Verdana"/>
          <w:color w:val="000000" w:themeColor="text1"/>
          <w:sz w:val="24"/>
          <w:szCs w:val="24"/>
        </w:rPr>
        <w:t>2</w:t>
      </w:r>
      <w:r>
        <w:rPr>
          <w:rFonts w:ascii="Verdana" w:hAnsi="Verdana"/>
          <w:color w:val="000000" w:themeColor="text1"/>
          <w:sz w:val="24"/>
          <w:szCs w:val="24"/>
        </w:rPr>
        <w:t>8, 2026</w:t>
      </w:r>
    </w:p>
    <w:p w14:paraId="443BD26E" w14:textId="77777777" w:rsidR="00604266" w:rsidRPr="00D62626" w:rsidRDefault="00604266" w:rsidP="00604266">
      <w:pPr>
        <w:pStyle w:val="ListParagraph"/>
        <w:spacing w:after="0" w:line="240" w:lineRule="auto"/>
        <w:contextualSpacing w:val="0"/>
        <w:rPr>
          <w:rFonts w:ascii="Verdana" w:hAnsi="Verdana"/>
          <w:b/>
          <w:bCs/>
          <w:color w:val="000000" w:themeColor="text1"/>
          <w:u w:val="single"/>
        </w:rPr>
      </w:pPr>
    </w:p>
    <w:p w14:paraId="3110E055" w14:textId="77777777" w:rsidR="000109B4" w:rsidRPr="0073711D" w:rsidRDefault="000109B4" w:rsidP="000109B4">
      <w:pPr>
        <w:pStyle w:val="NoSpacing"/>
        <w:numPr>
          <w:ilvl w:val="0"/>
          <w:numId w:val="2"/>
        </w:numPr>
        <w:contextualSpacing/>
        <w:rPr>
          <w:rFonts w:ascii="Verdana" w:hAnsi="Verdana" w:cs="Times New Roman"/>
          <w:b/>
          <w:bCs/>
          <w:color w:val="FF0000"/>
          <w:sz w:val="24"/>
          <w:szCs w:val="24"/>
          <w:u w:val="single"/>
        </w:rPr>
      </w:pPr>
      <w:r w:rsidRPr="0073711D">
        <w:rPr>
          <w:rFonts w:ascii="Verdana" w:hAnsi="Verdana" w:cs="Times New Roman"/>
          <w:b/>
          <w:bCs/>
          <w:sz w:val="24"/>
          <w:szCs w:val="24"/>
          <w:u w:val="single"/>
        </w:rPr>
        <w:t>Subcommittee Reports</w:t>
      </w:r>
    </w:p>
    <w:p w14:paraId="48F75A42" w14:textId="663DAA7F" w:rsidR="000109B4" w:rsidRDefault="000109B4" w:rsidP="000109B4">
      <w:pPr>
        <w:pStyle w:val="NoSpacing"/>
        <w:numPr>
          <w:ilvl w:val="1"/>
          <w:numId w:val="2"/>
        </w:numPr>
        <w:contextualSpacing/>
        <w:rPr>
          <w:rFonts w:ascii="Verdana" w:hAnsi="Verdana" w:cs="Times New Roman"/>
          <w:color w:val="FF0000"/>
          <w:sz w:val="24"/>
          <w:szCs w:val="24"/>
        </w:rPr>
      </w:pPr>
      <w:r w:rsidRPr="000109B4">
        <w:rPr>
          <w:rFonts w:ascii="Verdana" w:hAnsi="Verdana" w:cs="Times New Roman"/>
          <w:sz w:val="24"/>
          <w:szCs w:val="24"/>
        </w:rPr>
        <w:t xml:space="preserve">Accessible </w:t>
      </w:r>
      <w:r w:rsidR="00A609EB" w:rsidRPr="000109B4">
        <w:rPr>
          <w:rFonts w:ascii="Verdana" w:hAnsi="Verdana" w:cs="Times New Roman"/>
          <w:sz w:val="24"/>
          <w:szCs w:val="24"/>
        </w:rPr>
        <w:t>Parking</w:t>
      </w:r>
      <w:r w:rsidRPr="000109B4">
        <w:rPr>
          <w:rFonts w:ascii="Verdana" w:hAnsi="Verdana" w:cs="Times New Roman"/>
          <w:sz w:val="24"/>
          <w:szCs w:val="24"/>
        </w:rPr>
        <w:t xml:space="preserve"> </w:t>
      </w:r>
      <w:r w:rsidR="00A609EB">
        <w:rPr>
          <w:rFonts w:ascii="Verdana" w:hAnsi="Verdana" w:cs="Times New Roman"/>
          <w:sz w:val="24"/>
          <w:szCs w:val="24"/>
        </w:rPr>
        <w:t>Taskf</w:t>
      </w:r>
      <w:r w:rsidRPr="000109B4">
        <w:rPr>
          <w:rFonts w:ascii="Verdana" w:hAnsi="Verdana" w:cs="Times New Roman"/>
          <w:sz w:val="24"/>
          <w:szCs w:val="24"/>
        </w:rPr>
        <w:t>orce</w:t>
      </w:r>
      <w:r>
        <w:rPr>
          <w:rFonts w:ascii="Verdana" w:hAnsi="Verdana" w:cs="Times New Roman"/>
          <w:sz w:val="24"/>
          <w:szCs w:val="24"/>
        </w:rPr>
        <w:t xml:space="preserve"> (Ben Willis)</w:t>
      </w:r>
    </w:p>
    <w:p w14:paraId="7817D51C" w14:textId="21AEB426" w:rsidR="000109B4" w:rsidRDefault="000109B4" w:rsidP="000109B4">
      <w:pPr>
        <w:pStyle w:val="NoSpacing"/>
        <w:numPr>
          <w:ilvl w:val="1"/>
          <w:numId w:val="2"/>
        </w:numPr>
        <w:contextualSpacing/>
        <w:rPr>
          <w:rFonts w:ascii="Verdana" w:hAnsi="Verdana" w:cs="Times New Roman"/>
          <w:color w:val="FF0000"/>
          <w:sz w:val="24"/>
          <w:szCs w:val="24"/>
        </w:rPr>
      </w:pPr>
      <w:r w:rsidRPr="000109B4">
        <w:rPr>
          <w:rFonts w:ascii="Verdana" w:hAnsi="Verdana" w:cs="Times New Roman"/>
          <w:sz w:val="24"/>
          <w:szCs w:val="24"/>
        </w:rPr>
        <w:t>Adaptive Sports and Recreation Subcommittee</w:t>
      </w:r>
      <w:r>
        <w:rPr>
          <w:rFonts w:ascii="Verdana" w:hAnsi="Verdana" w:cs="Times New Roman"/>
          <w:sz w:val="24"/>
          <w:szCs w:val="24"/>
        </w:rPr>
        <w:t xml:space="preserve"> </w:t>
      </w:r>
      <w:r w:rsidR="007D0962">
        <w:rPr>
          <w:rFonts w:ascii="Verdana" w:hAnsi="Verdana" w:cs="Times New Roman"/>
          <w:sz w:val="24"/>
          <w:szCs w:val="24"/>
        </w:rPr>
        <w:t>(</w:t>
      </w:r>
      <w:r w:rsidR="007D0962" w:rsidRPr="007D0962">
        <w:rPr>
          <w:rFonts w:ascii="Verdana" w:hAnsi="Verdana" w:cs="Times New Roman"/>
          <w:sz w:val="24"/>
          <w:szCs w:val="24"/>
        </w:rPr>
        <w:t>Josephine Sullivan</w:t>
      </w:r>
      <w:r w:rsidR="007D0962">
        <w:rPr>
          <w:rFonts w:ascii="Verdana" w:hAnsi="Verdana" w:cs="Times New Roman"/>
          <w:sz w:val="24"/>
          <w:szCs w:val="24"/>
        </w:rPr>
        <w:t>)</w:t>
      </w:r>
    </w:p>
    <w:p w14:paraId="3CA9EC13" w14:textId="4D2E2069" w:rsidR="000109B4" w:rsidRDefault="000109B4" w:rsidP="000109B4">
      <w:pPr>
        <w:pStyle w:val="NoSpacing"/>
        <w:numPr>
          <w:ilvl w:val="1"/>
          <w:numId w:val="2"/>
        </w:numPr>
        <w:contextualSpacing/>
        <w:rPr>
          <w:rFonts w:ascii="Verdana" w:hAnsi="Verdana" w:cs="Times New Roman"/>
          <w:color w:val="FF0000"/>
          <w:sz w:val="24"/>
          <w:szCs w:val="24"/>
        </w:rPr>
      </w:pPr>
      <w:r w:rsidRPr="000109B4">
        <w:rPr>
          <w:rFonts w:ascii="Verdana" w:hAnsi="Verdana" w:cs="Times New Roman"/>
          <w:sz w:val="24"/>
          <w:szCs w:val="24"/>
        </w:rPr>
        <w:t>Consumer Directed Service Waivers Assessment and Renewal Task</w:t>
      </w:r>
      <w:r w:rsidR="00A609EB">
        <w:rPr>
          <w:rFonts w:ascii="Verdana" w:hAnsi="Verdana" w:cs="Times New Roman"/>
          <w:sz w:val="24"/>
          <w:szCs w:val="24"/>
        </w:rPr>
        <w:t>f</w:t>
      </w:r>
      <w:r w:rsidRPr="000109B4">
        <w:rPr>
          <w:rFonts w:ascii="Verdana" w:hAnsi="Verdana" w:cs="Times New Roman"/>
          <w:sz w:val="24"/>
          <w:szCs w:val="24"/>
        </w:rPr>
        <w:t>orce</w:t>
      </w:r>
      <w:r w:rsidR="007D0962">
        <w:rPr>
          <w:rFonts w:ascii="Verdana" w:hAnsi="Verdana" w:cs="Times New Roman"/>
          <w:sz w:val="24"/>
          <w:szCs w:val="24"/>
        </w:rPr>
        <w:t xml:space="preserve"> (Ellen Bauman)</w:t>
      </w:r>
    </w:p>
    <w:p w14:paraId="1D3F8FE9" w14:textId="5884D201" w:rsidR="000109B4" w:rsidRDefault="000109B4" w:rsidP="000109B4">
      <w:pPr>
        <w:pStyle w:val="NoSpacing"/>
        <w:numPr>
          <w:ilvl w:val="1"/>
          <w:numId w:val="2"/>
        </w:numPr>
        <w:contextualSpacing/>
        <w:rPr>
          <w:rFonts w:ascii="Verdana" w:hAnsi="Verdana" w:cs="Times New Roman"/>
          <w:color w:val="FF0000"/>
          <w:sz w:val="24"/>
          <w:szCs w:val="24"/>
        </w:rPr>
      </w:pPr>
      <w:r w:rsidRPr="000109B4">
        <w:rPr>
          <w:rFonts w:ascii="Verdana" w:hAnsi="Verdana" w:cs="Times New Roman"/>
          <w:sz w:val="24"/>
          <w:szCs w:val="24"/>
        </w:rPr>
        <w:t>Eviction Protections Task</w:t>
      </w:r>
      <w:r w:rsidR="00A609EB">
        <w:rPr>
          <w:rFonts w:ascii="Verdana" w:hAnsi="Verdana" w:cs="Times New Roman"/>
          <w:sz w:val="24"/>
          <w:szCs w:val="24"/>
        </w:rPr>
        <w:t>f</w:t>
      </w:r>
      <w:r w:rsidRPr="000109B4">
        <w:rPr>
          <w:rFonts w:ascii="Verdana" w:hAnsi="Verdana" w:cs="Times New Roman"/>
          <w:sz w:val="24"/>
          <w:szCs w:val="24"/>
        </w:rPr>
        <w:t>orce</w:t>
      </w:r>
      <w:r w:rsidR="007D0962">
        <w:rPr>
          <w:rFonts w:ascii="Verdana" w:hAnsi="Verdana" w:cs="Times New Roman"/>
          <w:sz w:val="24"/>
          <w:szCs w:val="24"/>
        </w:rPr>
        <w:t xml:space="preserve"> (Matthew Dickens)</w:t>
      </w:r>
    </w:p>
    <w:p w14:paraId="5A81A0B9" w14:textId="65A95F9E" w:rsidR="000109B4" w:rsidRDefault="000109B4" w:rsidP="000109B4">
      <w:pPr>
        <w:pStyle w:val="NoSpacing"/>
        <w:numPr>
          <w:ilvl w:val="1"/>
          <w:numId w:val="2"/>
        </w:numPr>
        <w:contextualSpacing/>
        <w:rPr>
          <w:rFonts w:ascii="Verdana" w:hAnsi="Verdana" w:cs="Times New Roman"/>
          <w:color w:val="FF0000"/>
          <w:sz w:val="24"/>
          <w:szCs w:val="24"/>
        </w:rPr>
      </w:pPr>
      <w:r w:rsidRPr="000109B4">
        <w:rPr>
          <w:rFonts w:ascii="Verdana" w:hAnsi="Verdana" w:cs="Times New Roman"/>
          <w:sz w:val="24"/>
          <w:szCs w:val="24"/>
        </w:rPr>
        <w:t>Guardianship Subcommittee</w:t>
      </w:r>
      <w:r w:rsidR="007D0962">
        <w:rPr>
          <w:rFonts w:ascii="Verdana" w:hAnsi="Verdana" w:cs="Times New Roman"/>
          <w:sz w:val="24"/>
          <w:szCs w:val="24"/>
        </w:rPr>
        <w:t xml:space="preserve"> (Ellen Bauman)</w:t>
      </w:r>
    </w:p>
    <w:p w14:paraId="7DC2D158" w14:textId="30F7CB0D" w:rsidR="000109B4" w:rsidRPr="00A609EB" w:rsidRDefault="000109B4" w:rsidP="000109B4">
      <w:pPr>
        <w:pStyle w:val="NoSpacing"/>
        <w:numPr>
          <w:ilvl w:val="1"/>
          <w:numId w:val="2"/>
        </w:numPr>
        <w:contextualSpacing/>
        <w:rPr>
          <w:rFonts w:ascii="Verdana" w:hAnsi="Verdana" w:cs="Times New Roman"/>
          <w:color w:val="FF0000"/>
          <w:sz w:val="24"/>
          <w:szCs w:val="24"/>
        </w:rPr>
      </w:pPr>
      <w:r w:rsidRPr="000109B4">
        <w:rPr>
          <w:rFonts w:ascii="Verdana" w:hAnsi="Verdana" w:cs="Times New Roman"/>
          <w:sz w:val="24"/>
          <w:szCs w:val="24"/>
        </w:rPr>
        <w:t>Sensory Integration Task Force</w:t>
      </w:r>
      <w:r w:rsidR="007D0962">
        <w:rPr>
          <w:rFonts w:ascii="Verdana" w:hAnsi="Verdana" w:cs="Times New Roman"/>
          <w:sz w:val="24"/>
          <w:szCs w:val="24"/>
        </w:rPr>
        <w:t xml:space="preserve"> (Ceasar Garcia)</w:t>
      </w:r>
    </w:p>
    <w:p w14:paraId="1D147C8D" w14:textId="77777777" w:rsidR="00A609EB" w:rsidRPr="000109B4" w:rsidRDefault="00A609EB" w:rsidP="000109B4">
      <w:pPr>
        <w:pStyle w:val="NoSpacing"/>
        <w:numPr>
          <w:ilvl w:val="1"/>
          <w:numId w:val="2"/>
        </w:numPr>
        <w:contextualSpacing/>
        <w:rPr>
          <w:rFonts w:ascii="Verdana" w:hAnsi="Verdana" w:cs="Times New Roman"/>
          <w:color w:val="FF0000"/>
          <w:sz w:val="24"/>
          <w:szCs w:val="24"/>
        </w:rPr>
      </w:pPr>
    </w:p>
    <w:p w14:paraId="2EDBD814" w14:textId="77777777" w:rsidR="000109B4" w:rsidRDefault="000109B4" w:rsidP="007D0962">
      <w:pPr>
        <w:pStyle w:val="NoSpacing"/>
        <w:contextualSpacing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</w:p>
    <w:p w14:paraId="46048C8B" w14:textId="5E639F1C" w:rsidR="00604266" w:rsidRPr="00A60D73" w:rsidRDefault="00604266" w:rsidP="00604266">
      <w:pPr>
        <w:pStyle w:val="NoSpacing"/>
        <w:numPr>
          <w:ilvl w:val="0"/>
          <w:numId w:val="2"/>
        </w:numPr>
        <w:contextualSpacing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  <w:r w:rsidRPr="00A60D73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>Update on GCPD Sunset Process for 90</w:t>
      </w:r>
      <w:r w:rsidRPr="00A60D73">
        <w:rPr>
          <w:rFonts w:ascii="Verdana" w:hAnsi="Verdana"/>
          <w:b/>
          <w:bCs/>
          <w:color w:val="000000" w:themeColor="text1"/>
          <w:sz w:val="24"/>
          <w:szCs w:val="24"/>
          <w:u w:val="single"/>
          <w:vertAlign w:val="superscript"/>
        </w:rPr>
        <w:t>th</w:t>
      </w:r>
      <w:r w:rsidRPr="00A60D73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 Texas Legislature </w:t>
      </w:r>
      <w:r w:rsidRPr="00A60D73">
        <w:rPr>
          <w:rFonts w:ascii="Verdana" w:hAnsi="Verdana"/>
          <w:color w:val="000000" w:themeColor="text1"/>
          <w:sz w:val="24"/>
          <w:szCs w:val="24"/>
        </w:rPr>
        <w:t>(Ron Lucey)</w:t>
      </w:r>
    </w:p>
    <w:p w14:paraId="37908E62" w14:textId="77777777" w:rsidR="00604266" w:rsidRPr="00A60D73" w:rsidRDefault="00604266" w:rsidP="00604266">
      <w:pPr>
        <w:pStyle w:val="ListParagraph"/>
        <w:rPr>
          <w:rFonts w:ascii="Verdana" w:hAnsi="Verdana" w:cs="Times New Roman"/>
          <w:b/>
          <w:bCs/>
          <w:u w:val="single"/>
        </w:rPr>
      </w:pPr>
    </w:p>
    <w:p w14:paraId="561DABA5" w14:textId="77777777" w:rsidR="0073711D" w:rsidRPr="0073711D" w:rsidRDefault="00604266" w:rsidP="0073711D">
      <w:pPr>
        <w:pStyle w:val="ListParagraph"/>
        <w:numPr>
          <w:ilvl w:val="0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A60D73">
        <w:rPr>
          <w:rFonts w:ascii="Verdana" w:hAnsi="Verdana"/>
          <w:b/>
          <w:color w:val="000000" w:themeColor="text1"/>
          <w:u w:val="single"/>
        </w:rPr>
        <w:t>Accessibility and Disability Policy Webinars and Presentations –</w:t>
      </w:r>
      <w:r w:rsidRPr="00A60D73">
        <w:rPr>
          <w:rFonts w:ascii="Verdana" w:hAnsi="Verdana"/>
          <w:color w:val="000000" w:themeColor="text1"/>
        </w:rPr>
        <w:t xml:space="preserve"> (Mat</w:t>
      </w:r>
      <w:r w:rsidR="007B5985">
        <w:rPr>
          <w:rFonts w:ascii="Verdana" w:hAnsi="Verdana"/>
          <w:color w:val="000000" w:themeColor="text1"/>
        </w:rPr>
        <w:t>t</w:t>
      </w:r>
      <w:r w:rsidRPr="00A60D73">
        <w:rPr>
          <w:rFonts w:ascii="Verdana" w:hAnsi="Verdana"/>
          <w:color w:val="000000" w:themeColor="text1"/>
        </w:rPr>
        <w:t>hew Dickens)</w:t>
      </w:r>
    </w:p>
    <w:p w14:paraId="52239296" w14:textId="77777777" w:rsidR="0073711D" w:rsidRDefault="0073711D" w:rsidP="0073711D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hyperlink r:id="rId5" w:history="1">
        <w:r w:rsidRPr="0073711D">
          <w:rPr>
            <w:rStyle w:val="Hyperlink"/>
            <w:rFonts w:ascii="Libre Franklin" w:hAnsi="Libre Franklin"/>
            <w:color w:val="02287E"/>
          </w:rPr>
          <w:t>Accessing Workers' Compensation Benefits</w:t>
        </w:r>
      </w:hyperlink>
      <w:r>
        <w:rPr>
          <w:rFonts w:ascii="Libre Franklin" w:hAnsi="Libre Franklin"/>
          <w:color w:val="737373"/>
        </w:rPr>
        <w:t xml:space="preserve">  </w:t>
      </w:r>
      <w:r w:rsidRPr="0073711D">
        <w:rPr>
          <w:rFonts w:ascii="Verdana" w:hAnsi="Verdana"/>
          <w:bCs/>
          <w:color w:val="000000" w:themeColor="text1"/>
        </w:rPr>
        <w:t>(4/22)</w:t>
      </w:r>
    </w:p>
    <w:p w14:paraId="78AC2884" w14:textId="77777777" w:rsidR="0073711D" w:rsidRDefault="0073711D" w:rsidP="0073711D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hyperlink r:id="rId6" w:history="1">
        <w:r w:rsidRPr="0073711D">
          <w:rPr>
            <w:rStyle w:val="Hyperlink"/>
            <w:rFonts w:ascii="Libre Franklin" w:hAnsi="Libre Franklin"/>
            <w:color w:val="022E92"/>
          </w:rPr>
          <w:t>ADA Protections for Non-Traditional Workers</w:t>
        </w:r>
      </w:hyperlink>
      <w:r>
        <w:rPr>
          <w:rFonts w:ascii="Libre Franklin" w:hAnsi="Libre Franklin"/>
          <w:color w:val="737373"/>
        </w:rPr>
        <w:t xml:space="preserve"> </w:t>
      </w:r>
      <w:r w:rsidRPr="0073711D">
        <w:rPr>
          <w:rFonts w:ascii="Verdana" w:hAnsi="Verdana"/>
          <w:bCs/>
          <w:color w:val="000000" w:themeColor="text1"/>
        </w:rPr>
        <w:t>(4/9)</w:t>
      </w:r>
    </w:p>
    <w:p w14:paraId="72269B4B" w14:textId="77777777" w:rsidR="00A609EB" w:rsidRDefault="0073711D" w:rsidP="00A609EB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hyperlink r:id="rId7" w:history="1">
        <w:r w:rsidRPr="0073711D">
          <w:rPr>
            <w:rStyle w:val="Hyperlink"/>
            <w:rFonts w:ascii="Libre Franklin" w:hAnsi="Libre Franklin"/>
            <w:color w:val="022E92"/>
          </w:rPr>
          <w:t>Advancing Digital Accessibility in Texas: What Your Government Entity Needs to Know</w:t>
        </w:r>
      </w:hyperlink>
      <w:r>
        <w:rPr>
          <w:rFonts w:ascii="Libre Franklin" w:hAnsi="Libre Franklin"/>
          <w:color w:val="737373"/>
        </w:rPr>
        <w:t xml:space="preserve"> </w:t>
      </w:r>
      <w:r w:rsidRPr="0073711D">
        <w:rPr>
          <w:rFonts w:ascii="Verdana" w:hAnsi="Verdana"/>
          <w:bCs/>
          <w:color w:val="000000" w:themeColor="text1"/>
        </w:rPr>
        <w:t>(2/25)</w:t>
      </w:r>
    </w:p>
    <w:p w14:paraId="165B3ACD" w14:textId="79F2280A" w:rsidR="00A609EB" w:rsidRPr="00A609EB" w:rsidRDefault="00A609EB" w:rsidP="00A609EB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hyperlink r:id="rId8" w:history="1">
        <w:r w:rsidRPr="00A609EB">
          <w:rPr>
            <w:rStyle w:val="Hyperlink"/>
            <w:rFonts w:ascii="Libre Franklin" w:hAnsi="Libre Franklin"/>
            <w:color w:val="022E92"/>
          </w:rPr>
          <w:t>How the Texas Education Freedom Accounts Program Supports Students with Disabilities</w:t>
        </w:r>
      </w:hyperlink>
      <w:r>
        <w:rPr>
          <w:rFonts w:ascii="Libre Franklin" w:hAnsi="Libre Franklin"/>
          <w:color w:val="737373"/>
        </w:rPr>
        <w:t xml:space="preserve"> </w:t>
      </w:r>
      <w:r w:rsidRPr="00A609EB">
        <w:rPr>
          <w:rFonts w:ascii="Verdana" w:hAnsi="Verdana"/>
          <w:bCs/>
          <w:color w:val="000000" w:themeColor="text1"/>
        </w:rPr>
        <w:t>(2/3)</w:t>
      </w:r>
    </w:p>
    <w:p w14:paraId="5F7F628F" w14:textId="518EC613" w:rsidR="00E932A7" w:rsidRDefault="00E932A7" w:rsidP="00604266">
      <w:pPr>
        <w:pStyle w:val="NoSpacing"/>
        <w:numPr>
          <w:ilvl w:val="0"/>
          <w:numId w:val="2"/>
        </w:numPr>
        <w:contextualSpacing/>
        <w:rPr>
          <w:rFonts w:ascii="Verdana" w:hAnsi="Verdana" w:cs="Times New Roman"/>
          <w:b/>
          <w:bCs/>
          <w:sz w:val="24"/>
          <w:szCs w:val="24"/>
          <w:u w:val="single"/>
        </w:rPr>
      </w:pPr>
      <w:r>
        <w:rPr>
          <w:rFonts w:ascii="Verdana" w:hAnsi="Verdana" w:cs="Times New Roman"/>
          <w:b/>
          <w:bCs/>
          <w:sz w:val="24"/>
          <w:szCs w:val="24"/>
          <w:u w:val="single"/>
        </w:rPr>
        <w:t xml:space="preserve">Policy Activities </w:t>
      </w:r>
    </w:p>
    <w:p w14:paraId="539A846F" w14:textId="52AD5152" w:rsidR="007D0962" w:rsidRPr="007D0962" w:rsidRDefault="007D0962" w:rsidP="007D0962">
      <w:pPr>
        <w:pStyle w:val="NoSpacing"/>
        <w:numPr>
          <w:ilvl w:val="1"/>
          <w:numId w:val="2"/>
        </w:numPr>
        <w:contextualSpacing/>
        <w:rPr>
          <w:rFonts w:ascii="Verdana" w:hAnsi="Verdana" w:cs="Times New Roman"/>
          <w:sz w:val="24"/>
          <w:szCs w:val="24"/>
        </w:rPr>
      </w:pPr>
      <w:r w:rsidRPr="007D0962">
        <w:rPr>
          <w:rFonts w:ascii="Verdana" w:hAnsi="Verdana" w:cs="Times New Roman"/>
          <w:sz w:val="24"/>
          <w:szCs w:val="24"/>
        </w:rPr>
        <w:t>Work</w:t>
      </w:r>
      <w:r>
        <w:rPr>
          <w:rFonts w:ascii="Verdana" w:hAnsi="Verdana" w:cs="Times New Roman"/>
          <w:sz w:val="24"/>
          <w:szCs w:val="24"/>
        </w:rPr>
        <w:t>ing with CPA staff on draft bill language to address sales tax exemption for mobility vehicles.</w:t>
      </w:r>
    </w:p>
    <w:p w14:paraId="0C2B8B1A" w14:textId="77777777" w:rsidR="004C075A" w:rsidRDefault="004C075A" w:rsidP="004C075A">
      <w:pPr>
        <w:pStyle w:val="NoSpacing"/>
        <w:ind w:left="360"/>
        <w:contextualSpacing/>
        <w:rPr>
          <w:rFonts w:ascii="Verdana" w:hAnsi="Verdana" w:cs="Times New Roman"/>
          <w:b/>
          <w:bCs/>
          <w:sz w:val="24"/>
          <w:szCs w:val="24"/>
          <w:u w:val="single"/>
        </w:rPr>
      </w:pPr>
    </w:p>
    <w:p w14:paraId="3C207071" w14:textId="77777777" w:rsidR="00604266" w:rsidRPr="00A60D73" w:rsidRDefault="00604266" w:rsidP="00604266">
      <w:pPr>
        <w:pStyle w:val="NoSpacing"/>
        <w:numPr>
          <w:ilvl w:val="0"/>
          <w:numId w:val="2"/>
        </w:numPr>
        <w:contextualSpacing/>
        <w:rPr>
          <w:rFonts w:ascii="Verdana" w:hAnsi="Verdana" w:cs="Times New Roman"/>
          <w:b/>
          <w:bCs/>
          <w:sz w:val="24"/>
          <w:szCs w:val="24"/>
          <w:u w:val="single"/>
        </w:rPr>
      </w:pPr>
      <w:r w:rsidRPr="00A60D73">
        <w:rPr>
          <w:rFonts w:ascii="Verdana" w:hAnsi="Verdana" w:cs="Times New Roman"/>
          <w:b/>
          <w:bCs/>
          <w:sz w:val="24"/>
          <w:szCs w:val="24"/>
          <w:u w:val="single"/>
        </w:rPr>
        <w:t xml:space="preserve">Community Outreach </w:t>
      </w:r>
    </w:p>
    <w:p w14:paraId="17C4C4EA" w14:textId="77777777" w:rsidR="00CA4754" w:rsidRDefault="00CA4754" w:rsidP="00CA4754">
      <w:pPr>
        <w:pStyle w:val="ListParagraph"/>
        <w:numPr>
          <w:ilvl w:val="1"/>
          <w:numId w:val="2"/>
        </w:numPr>
      </w:pPr>
      <w:r>
        <w:t>Hosted National Association of Governor’s Committees Meeting (3/27)</w:t>
      </w:r>
    </w:p>
    <w:p w14:paraId="4AF40B1A" w14:textId="0F5AB7FE" w:rsidR="00344A40" w:rsidRPr="00A60D73" w:rsidRDefault="00344A40" w:rsidP="00344A40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</w:rPr>
      </w:pPr>
      <w:r>
        <w:rPr>
          <w:rFonts w:ascii="Verdana" w:hAnsi="Verdana"/>
        </w:rPr>
        <w:t>T</w:t>
      </w:r>
      <w:r w:rsidRPr="00A60D73">
        <w:rPr>
          <w:rFonts w:ascii="Verdana" w:hAnsi="Verdana"/>
        </w:rPr>
        <w:t xml:space="preserve">exas Driving with Disability Materials updated </w:t>
      </w:r>
    </w:p>
    <w:p w14:paraId="62CC4167" w14:textId="7D7BAEC5" w:rsidR="00CA4754" w:rsidRDefault="00344A40" w:rsidP="00CA4754">
      <w:pPr>
        <w:pStyle w:val="ListParagraph"/>
        <w:numPr>
          <w:ilvl w:val="1"/>
          <w:numId w:val="2"/>
        </w:numPr>
      </w:pPr>
      <w:r>
        <w:t xml:space="preserve">Presentation to </w:t>
      </w:r>
      <w:r w:rsidR="00CA4754" w:rsidRPr="00B46AE4">
        <w:t xml:space="preserve">Brazosport ISD on the Driving with Disability program to staff and families regarding the program updates and new program materials </w:t>
      </w:r>
      <w:r w:rsidRPr="00B46AE4">
        <w:t>(Mar 26)</w:t>
      </w:r>
    </w:p>
    <w:p w14:paraId="3A8EE01F" w14:textId="77777777" w:rsidR="00A609EB" w:rsidRPr="00A609EB" w:rsidRDefault="00344A40" w:rsidP="00A609EB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/>
          <w:color w:val="000000" w:themeColor="text1"/>
          <w:u w:val="single"/>
        </w:rPr>
      </w:pPr>
      <w:r>
        <w:rPr>
          <w:rFonts w:ascii="Verdana" w:hAnsi="Verdana"/>
          <w:bCs/>
          <w:color w:val="000000" w:themeColor="text1"/>
        </w:rPr>
        <w:t>Driving with Disability News Webinar with agency Partners (DPS, DMV) on May 19th. OOG Pres Office to support with news release.</w:t>
      </w:r>
    </w:p>
    <w:p w14:paraId="10C602E2" w14:textId="77777777" w:rsidR="00A609EB" w:rsidRPr="00A609EB" w:rsidRDefault="006D0480" w:rsidP="00A609EB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/>
          <w:color w:val="000000" w:themeColor="text1"/>
          <w:u w:val="single"/>
        </w:rPr>
      </w:pPr>
      <w:r w:rsidRPr="00A609EB">
        <w:rPr>
          <w:rFonts w:ascii="Verdana" w:hAnsi="Verdana" w:cs="Times New Roman"/>
        </w:rPr>
        <w:t>NDEAM Poster Contest</w:t>
      </w:r>
    </w:p>
    <w:p w14:paraId="5F77A136" w14:textId="77777777" w:rsidR="00A609EB" w:rsidRPr="00A609EB" w:rsidRDefault="006D0480" w:rsidP="00A609EB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/>
          <w:color w:val="000000" w:themeColor="text1"/>
          <w:u w:val="single"/>
        </w:rPr>
      </w:pPr>
      <w:r w:rsidRPr="00A609EB">
        <w:rPr>
          <w:rFonts w:ascii="Verdana" w:hAnsi="Verdana" w:cs="Times New Roman"/>
        </w:rPr>
        <w:t>Call for Nominations: Lex Frieden Employment Awards</w:t>
      </w:r>
    </w:p>
    <w:p w14:paraId="15AEE10C" w14:textId="2B8A5BE5" w:rsidR="006D0480" w:rsidRPr="00A609EB" w:rsidRDefault="00A609EB" w:rsidP="00A609EB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/>
          <w:color w:val="000000" w:themeColor="text1"/>
          <w:u w:val="single"/>
        </w:rPr>
      </w:pPr>
      <w:r>
        <w:rPr>
          <w:rFonts w:ascii="Verdana" w:hAnsi="Verdana" w:cs="Times New Roman"/>
        </w:rPr>
        <w:t xml:space="preserve">Update on </w:t>
      </w:r>
      <w:r w:rsidR="006D0480" w:rsidRPr="00A609EB">
        <w:rPr>
          <w:rFonts w:ascii="Verdana" w:hAnsi="Verdana" w:cs="Times New Roman"/>
        </w:rPr>
        <w:t>Local Committee</w:t>
      </w:r>
      <w:r>
        <w:rPr>
          <w:rFonts w:ascii="Verdana" w:hAnsi="Verdana" w:cs="Times New Roman"/>
        </w:rPr>
        <w:t>s</w:t>
      </w:r>
      <w:r w:rsidR="006D0480" w:rsidRPr="00A609EB">
        <w:rPr>
          <w:rFonts w:ascii="Verdana" w:hAnsi="Verdana" w:cs="Times New Roman"/>
        </w:rPr>
        <w:t xml:space="preserve"> </w:t>
      </w:r>
    </w:p>
    <w:p w14:paraId="6A8EF8EB" w14:textId="11297988" w:rsidR="00DA59F9" w:rsidRPr="007D0962" w:rsidRDefault="00A609EB" w:rsidP="00DA59F9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/>
          <w:bCs/>
        </w:rPr>
      </w:pPr>
      <w:r w:rsidRPr="007D0962">
        <w:rPr>
          <w:rFonts w:ascii="Verdana" w:hAnsi="Verdana" w:cs="Times New Roman"/>
          <w:b/>
          <w:bCs/>
        </w:rPr>
        <w:t>Tech Lunch</w:t>
      </w:r>
      <w:r w:rsidR="00604266" w:rsidRPr="007D0962">
        <w:rPr>
          <w:rFonts w:ascii="Verdana" w:hAnsi="Verdana" w:cs="Times New Roman"/>
          <w:b/>
          <w:bCs/>
        </w:rPr>
        <w:t xml:space="preserve"> Digital Accessibility </w:t>
      </w:r>
      <w:r w:rsidR="007D0962">
        <w:rPr>
          <w:rFonts w:ascii="Verdana" w:hAnsi="Verdana" w:cs="Times New Roman"/>
          <w:b/>
          <w:bCs/>
        </w:rPr>
        <w:t xml:space="preserve">Monthly </w:t>
      </w:r>
      <w:r w:rsidR="00604266" w:rsidRPr="007D0962">
        <w:rPr>
          <w:rFonts w:ascii="Verdana" w:hAnsi="Verdana" w:cs="Times New Roman"/>
          <w:b/>
          <w:bCs/>
        </w:rPr>
        <w:t>Meet-up</w:t>
      </w:r>
    </w:p>
    <w:p w14:paraId="1C6D2A91" w14:textId="77777777" w:rsidR="00B924B5" w:rsidRDefault="00CA4754" w:rsidP="00B924B5">
      <w:pPr>
        <w:pStyle w:val="ListParagraph"/>
        <w:numPr>
          <w:ilvl w:val="2"/>
          <w:numId w:val="2"/>
        </w:numPr>
        <w:spacing w:line="259" w:lineRule="auto"/>
        <w:rPr>
          <w:rFonts w:ascii="Verdana" w:hAnsi="Verdana"/>
        </w:rPr>
      </w:pPr>
      <w:r w:rsidRPr="00F14702">
        <w:rPr>
          <w:rFonts w:ascii="Verdana" w:hAnsi="Verdana"/>
        </w:rPr>
        <w:lastRenderedPageBreak/>
        <w:t>Accessibility, Contracting and Procurement – 2/5</w:t>
      </w:r>
    </w:p>
    <w:p w14:paraId="6973DF09" w14:textId="77777777" w:rsidR="00B924B5" w:rsidRPr="00B924B5" w:rsidRDefault="00B924B5" w:rsidP="00B924B5">
      <w:pPr>
        <w:pStyle w:val="ListParagraph"/>
        <w:numPr>
          <w:ilvl w:val="2"/>
          <w:numId w:val="2"/>
        </w:numPr>
        <w:spacing w:line="259" w:lineRule="auto"/>
        <w:rPr>
          <w:rFonts w:ascii="Verdana" w:hAnsi="Verdana"/>
        </w:rPr>
      </w:pPr>
      <w:r w:rsidRPr="00B46AE4">
        <w:t xml:space="preserve">TSBVI </w:t>
      </w:r>
      <w:r>
        <w:t xml:space="preserve">Digital Accessibility </w:t>
      </w:r>
      <w:r w:rsidRPr="00B46AE4">
        <w:t>Coordinator provided a demonstration on how AT interacts with the computer</w:t>
      </w:r>
      <w:r>
        <w:t xml:space="preserve"> (3/5)</w:t>
      </w:r>
    </w:p>
    <w:p w14:paraId="025734D6" w14:textId="42F3D9B7" w:rsidR="00B924B5" w:rsidRPr="00B924B5" w:rsidRDefault="00B924B5" w:rsidP="00B924B5">
      <w:pPr>
        <w:pStyle w:val="ListParagraph"/>
        <w:numPr>
          <w:ilvl w:val="2"/>
          <w:numId w:val="2"/>
        </w:numPr>
        <w:spacing w:line="259" w:lineRule="auto"/>
        <w:rPr>
          <w:rFonts w:ascii="Verdana" w:hAnsi="Verdana"/>
        </w:rPr>
      </w:pPr>
      <w:r w:rsidRPr="00B924B5">
        <w:rPr>
          <w:rFonts w:ascii="Verdana" w:hAnsi="Verdana" w:cs="Times New Roman"/>
        </w:rPr>
        <w:t>Level Access Support for State Agency Accessibility Implementation (4/2)</w:t>
      </w:r>
      <w:r w:rsidR="00604266" w:rsidRPr="00B924B5">
        <w:rPr>
          <w:rFonts w:ascii="Verdana" w:hAnsi="Verdana"/>
        </w:rPr>
        <w:t xml:space="preserve"> </w:t>
      </w:r>
    </w:p>
    <w:p w14:paraId="1D512F58" w14:textId="77777777" w:rsidR="00121258" w:rsidRDefault="00121258" w:rsidP="00121258">
      <w:pPr>
        <w:pStyle w:val="ListParagraph"/>
        <w:numPr>
          <w:ilvl w:val="0"/>
          <w:numId w:val="2"/>
        </w:numPr>
        <w:spacing w:line="259" w:lineRule="auto"/>
        <w:rPr>
          <w:rFonts w:ascii="Verdana" w:hAnsi="Verdana"/>
          <w:bCs/>
          <w:color w:val="000000" w:themeColor="text1"/>
          <w:u w:val="single"/>
        </w:rPr>
      </w:pPr>
      <w:r w:rsidRPr="00596F47">
        <w:rPr>
          <w:rFonts w:ascii="Verdana" w:hAnsi="Verdana"/>
          <w:b/>
          <w:bCs/>
          <w:color w:val="000000" w:themeColor="text1"/>
          <w:u w:val="single"/>
        </w:rPr>
        <w:t>Proclamations:</w:t>
      </w:r>
      <w:r w:rsidRPr="00596F47">
        <w:rPr>
          <w:rFonts w:ascii="Verdana" w:hAnsi="Verdana"/>
          <w:bCs/>
          <w:color w:val="000000" w:themeColor="text1"/>
          <w:u w:val="single"/>
        </w:rPr>
        <w:t xml:space="preserve"> </w:t>
      </w:r>
    </w:p>
    <w:p w14:paraId="66F145DB" w14:textId="77777777" w:rsidR="004C075A" w:rsidRDefault="004C075A" w:rsidP="004C075A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>
        <w:rPr>
          <w:rFonts w:ascii="Verdana" w:hAnsi="Verdana"/>
          <w:bCs/>
          <w:color w:val="000000" w:themeColor="text1"/>
        </w:rPr>
        <w:t>Autism Awareness and Acceptance Month (April)</w:t>
      </w:r>
    </w:p>
    <w:p w14:paraId="5111CEFB" w14:textId="77777777" w:rsidR="004C075A" w:rsidRDefault="004C075A" w:rsidP="004C075A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>
        <w:rPr>
          <w:rFonts w:ascii="Verdana" w:hAnsi="Verdana"/>
          <w:bCs/>
          <w:color w:val="000000" w:themeColor="text1"/>
        </w:rPr>
        <w:t>Fair Housing Month (April)</w:t>
      </w:r>
    </w:p>
    <w:p w14:paraId="527810A1" w14:textId="77777777" w:rsidR="004C075A" w:rsidRPr="00CA4535" w:rsidRDefault="004C075A" w:rsidP="004C075A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CA4535">
        <w:rPr>
          <w:rFonts w:ascii="Verdana" w:hAnsi="Verdana"/>
          <w:bCs/>
          <w:color w:val="000000" w:themeColor="text1"/>
        </w:rPr>
        <w:t>Developmental Disability Awareness Month (March)</w:t>
      </w:r>
    </w:p>
    <w:p w14:paraId="6322DB09" w14:textId="739AC104" w:rsidR="004C075A" w:rsidRPr="00CA4535" w:rsidRDefault="004C075A" w:rsidP="004C075A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CA4535">
        <w:rPr>
          <w:rFonts w:ascii="Verdana" w:hAnsi="Verdana"/>
          <w:bCs/>
          <w:color w:val="000000" w:themeColor="text1"/>
        </w:rPr>
        <w:t>Brain Injury Awareness Mont</w:t>
      </w:r>
      <w:r w:rsidR="00B924B5">
        <w:rPr>
          <w:rFonts w:ascii="Verdana" w:hAnsi="Verdana"/>
          <w:bCs/>
          <w:color w:val="000000" w:themeColor="text1"/>
        </w:rPr>
        <w:t>h</w:t>
      </w:r>
      <w:r w:rsidRPr="00CA4535">
        <w:rPr>
          <w:rFonts w:ascii="Verdana" w:hAnsi="Verdana"/>
          <w:bCs/>
          <w:color w:val="000000" w:themeColor="text1"/>
        </w:rPr>
        <w:t xml:space="preserve"> (March) </w:t>
      </w:r>
    </w:p>
    <w:p w14:paraId="1FF160D1" w14:textId="77777777" w:rsidR="007D0962" w:rsidRPr="007D0962" w:rsidRDefault="007D0962" w:rsidP="007D0962">
      <w:pPr>
        <w:pStyle w:val="ListParagraph"/>
        <w:numPr>
          <w:ilvl w:val="0"/>
          <w:numId w:val="2"/>
        </w:numPr>
        <w:spacing w:line="259" w:lineRule="auto"/>
        <w:rPr>
          <w:rFonts w:ascii="Verdana" w:hAnsi="Verdana"/>
          <w:b/>
          <w:color w:val="000000" w:themeColor="text1"/>
          <w:u w:val="single"/>
        </w:rPr>
      </w:pPr>
      <w:r w:rsidRPr="007D0962">
        <w:rPr>
          <w:rFonts w:ascii="Verdana" w:hAnsi="Verdana"/>
          <w:b/>
          <w:bCs/>
          <w:color w:val="000000" w:themeColor="text1"/>
          <w:u w:val="single"/>
        </w:rPr>
        <w:t xml:space="preserve">Proposed 2026 GCPD Meeting Schedule </w:t>
      </w:r>
    </w:p>
    <w:p w14:paraId="36F274DD" w14:textId="77777777" w:rsidR="007D0962" w:rsidRPr="007D0962" w:rsidRDefault="007D0962" w:rsidP="007D0962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/>
          <w:color w:val="000000" w:themeColor="text1"/>
          <w:u w:val="single"/>
        </w:rPr>
      </w:pPr>
      <w:r w:rsidRPr="007D0962">
        <w:rPr>
          <w:rFonts w:ascii="Verdana" w:hAnsi="Verdana"/>
          <w:color w:val="000000" w:themeColor="text1"/>
        </w:rPr>
        <w:t>July – Nacogdoches (TBD)</w:t>
      </w:r>
    </w:p>
    <w:p w14:paraId="7CB59362" w14:textId="1A0537F7" w:rsidR="007D0962" w:rsidRPr="007D0962" w:rsidRDefault="007D0962" w:rsidP="007D0962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/>
          <w:color w:val="000000" w:themeColor="text1"/>
          <w:u w:val="single"/>
        </w:rPr>
      </w:pPr>
      <w:r>
        <w:rPr>
          <w:rFonts w:ascii="Verdana" w:hAnsi="Verdana"/>
          <w:bCs/>
          <w:color w:val="000000" w:themeColor="text1"/>
        </w:rPr>
        <w:t xml:space="preserve">August – Virtual </w:t>
      </w:r>
      <w:r w:rsidR="00A609EB">
        <w:rPr>
          <w:rFonts w:ascii="Verdana" w:hAnsi="Verdana"/>
          <w:bCs/>
          <w:color w:val="000000" w:themeColor="text1"/>
        </w:rPr>
        <w:t>Work session</w:t>
      </w:r>
      <w:r>
        <w:rPr>
          <w:rFonts w:ascii="Verdana" w:hAnsi="Verdana"/>
          <w:bCs/>
          <w:color w:val="000000" w:themeColor="text1"/>
        </w:rPr>
        <w:t xml:space="preserve"> (Presiding in Austin)</w:t>
      </w:r>
    </w:p>
    <w:p w14:paraId="640C7910" w14:textId="0E7A1648" w:rsidR="007D0962" w:rsidRPr="007D0962" w:rsidRDefault="007D0962" w:rsidP="007D0962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/>
          <w:color w:val="000000" w:themeColor="text1"/>
          <w:u w:val="single"/>
        </w:rPr>
      </w:pPr>
      <w:r w:rsidRPr="007D0962">
        <w:rPr>
          <w:rFonts w:ascii="Verdana" w:hAnsi="Verdana"/>
          <w:color w:val="000000" w:themeColor="text1"/>
        </w:rPr>
        <w:t xml:space="preserve">October McKinney – LFEA &amp; Meeting </w:t>
      </w:r>
    </w:p>
    <w:p w14:paraId="1FA60A56" w14:textId="3FC0D6AD" w:rsidR="00DA59F9" w:rsidRPr="00417B73" w:rsidRDefault="00DA59F9" w:rsidP="00DA59F9">
      <w:pPr>
        <w:pStyle w:val="NoSpacing"/>
        <w:numPr>
          <w:ilvl w:val="0"/>
          <w:numId w:val="2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417B73">
        <w:rPr>
          <w:rFonts w:ascii="Verdana" w:hAnsi="Verdana"/>
          <w:b/>
          <w:bCs/>
          <w:sz w:val="24"/>
          <w:szCs w:val="24"/>
          <w:u w:val="single"/>
        </w:rPr>
        <w:t>GCPD News Articles:</w:t>
      </w:r>
    </w:p>
    <w:p w14:paraId="78E8BB68" w14:textId="77777777" w:rsidR="007970D2" w:rsidRPr="00D07F59" w:rsidRDefault="007970D2" w:rsidP="007970D2">
      <w:pPr>
        <w:pStyle w:val="NoSpacing"/>
        <w:numPr>
          <w:ilvl w:val="0"/>
          <w:numId w:val="14"/>
        </w:numPr>
        <w:rPr>
          <w:rFonts w:ascii="Verdana" w:hAnsi="Verdana"/>
          <w:sz w:val="24"/>
          <w:szCs w:val="24"/>
        </w:rPr>
      </w:pPr>
      <w:r w:rsidRPr="00D07F59">
        <w:rPr>
          <w:rFonts w:ascii="Verdana" w:hAnsi="Verdana"/>
          <w:sz w:val="24"/>
          <w:szCs w:val="24"/>
        </w:rPr>
        <w:t xml:space="preserve">Apr 22 </w:t>
      </w:r>
      <w:hyperlink r:id="rId9" w:history="1">
        <w:r w:rsidRPr="00D07F59">
          <w:rPr>
            <w:rStyle w:val="Hyperlink"/>
            <w:rFonts w:ascii="Verdana" w:hAnsi="Verdana"/>
            <w:sz w:val="24"/>
            <w:szCs w:val="24"/>
          </w:rPr>
          <w:t>Recognizing Assistive Technology Awareness Day in Texas</w:t>
        </w:r>
      </w:hyperlink>
    </w:p>
    <w:p w14:paraId="5A79186C" w14:textId="77777777" w:rsidR="007970D2" w:rsidRPr="00D07F59" w:rsidRDefault="007970D2" w:rsidP="007970D2">
      <w:pPr>
        <w:pStyle w:val="NoSpacing"/>
        <w:numPr>
          <w:ilvl w:val="0"/>
          <w:numId w:val="14"/>
        </w:numPr>
        <w:rPr>
          <w:rFonts w:ascii="Verdana" w:hAnsi="Verdana"/>
          <w:sz w:val="24"/>
          <w:szCs w:val="24"/>
        </w:rPr>
      </w:pPr>
      <w:r w:rsidRPr="00D07F59">
        <w:rPr>
          <w:rFonts w:ascii="Verdana" w:hAnsi="Verdana"/>
          <w:sz w:val="24"/>
          <w:szCs w:val="24"/>
        </w:rPr>
        <w:t xml:space="preserve">Apr 16 </w:t>
      </w:r>
      <w:hyperlink r:id="rId10" w:history="1">
        <w:r w:rsidRPr="00D07F59">
          <w:rPr>
            <w:rStyle w:val="Hyperlink"/>
            <w:rFonts w:ascii="Verdana" w:hAnsi="Verdana"/>
            <w:sz w:val="24"/>
            <w:szCs w:val="24"/>
          </w:rPr>
          <w:t>Governor's Committee on People with Disabilities to Meet in El Paso, Texas on April 28-29, 2026</w:t>
        </w:r>
      </w:hyperlink>
    </w:p>
    <w:p w14:paraId="49F0D325" w14:textId="25ADCB1A" w:rsidR="007970D2" w:rsidRPr="00D07F59" w:rsidRDefault="007970D2" w:rsidP="007970D2">
      <w:pPr>
        <w:pStyle w:val="NoSpacing"/>
        <w:numPr>
          <w:ilvl w:val="0"/>
          <w:numId w:val="14"/>
        </w:numPr>
        <w:rPr>
          <w:rFonts w:ascii="Verdana" w:hAnsi="Verdana"/>
          <w:sz w:val="24"/>
          <w:szCs w:val="24"/>
        </w:rPr>
      </w:pPr>
      <w:r w:rsidRPr="00D07F59">
        <w:rPr>
          <w:rFonts w:ascii="Verdana" w:hAnsi="Verdana"/>
          <w:sz w:val="24"/>
          <w:szCs w:val="24"/>
        </w:rPr>
        <w:t xml:space="preserve">Apr 15 </w:t>
      </w:r>
      <w:hyperlink r:id="rId11" w:history="1">
        <w:r w:rsidRPr="00D07F59">
          <w:rPr>
            <w:rStyle w:val="Hyperlink"/>
            <w:rFonts w:ascii="Verdana" w:hAnsi="Verdana"/>
            <w:sz w:val="24"/>
            <w:szCs w:val="24"/>
          </w:rPr>
          <w:t xml:space="preserve">Governor Abbott Appoints Seven </w:t>
        </w:r>
        <w:r w:rsidR="007212D4" w:rsidRPr="00D07F59">
          <w:rPr>
            <w:rStyle w:val="Hyperlink"/>
            <w:rFonts w:ascii="Verdana" w:hAnsi="Verdana"/>
            <w:sz w:val="24"/>
            <w:szCs w:val="24"/>
          </w:rPr>
          <w:t>to</w:t>
        </w:r>
        <w:r w:rsidRPr="00D07F59">
          <w:rPr>
            <w:rStyle w:val="Hyperlink"/>
            <w:rFonts w:ascii="Verdana" w:hAnsi="Verdana"/>
            <w:sz w:val="24"/>
            <w:szCs w:val="24"/>
          </w:rPr>
          <w:t xml:space="preserve"> The Governor’s Committee </w:t>
        </w:r>
        <w:proofErr w:type="gramStart"/>
        <w:r w:rsidRPr="00D07F59">
          <w:rPr>
            <w:rStyle w:val="Hyperlink"/>
            <w:rFonts w:ascii="Verdana" w:hAnsi="Verdana"/>
            <w:sz w:val="24"/>
            <w:szCs w:val="24"/>
          </w:rPr>
          <w:t>On</w:t>
        </w:r>
        <w:proofErr w:type="gramEnd"/>
        <w:r w:rsidRPr="00D07F59">
          <w:rPr>
            <w:rStyle w:val="Hyperlink"/>
            <w:rFonts w:ascii="Verdana" w:hAnsi="Verdana"/>
            <w:sz w:val="24"/>
            <w:szCs w:val="24"/>
          </w:rPr>
          <w:t xml:space="preserve"> People With Disabilities</w:t>
        </w:r>
      </w:hyperlink>
    </w:p>
    <w:p w14:paraId="43C0C30A" w14:textId="77777777" w:rsidR="007970D2" w:rsidRPr="00D07F59" w:rsidRDefault="007970D2" w:rsidP="007970D2">
      <w:pPr>
        <w:pStyle w:val="NoSpacing"/>
        <w:numPr>
          <w:ilvl w:val="0"/>
          <w:numId w:val="14"/>
        </w:numPr>
        <w:rPr>
          <w:rFonts w:ascii="Verdana" w:hAnsi="Verdana"/>
          <w:sz w:val="24"/>
          <w:szCs w:val="24"/>
        </w:rPr>
      </w:pPr>
      <w:r w:rsidRPr="00D07F59">
        <w:rPr>
          <w:rFonts w:ascii="Verdana" w:hAnsi="Verdana"/>
          <w:sz w:val="24"/>
          <w:szCs w:val="24"/>
        </w:rPr>
        <w:t xml:space="preserve">Apr 10 </w:t>
      </w:r>
      <w:hyperlink r:id="rId12" w:history="1">
        <w:r w:rsidRPr="00D07F59">
          <w:rPr>
            <w:rStyle w:val="Hyperlink"/>
            <w:rFonts w:ascii="Verdana" w:hAnsi="Verdana"/>
            <w:sz w:val="24"/>
            <w:szCs w:val="24"/>
          </w:rPr>
          <w:t>Recognizing Limb Loss and Limb Difference Awareness Month in Texas</w:t>
        </w:r>
      </w:hyperlink>
    </w:p>
    <w:p w14:paraId="658479E3" w14:textId="77777777" w:rsidR="007970D2" w:rsidRPr="00D07F59" w:rsidRDefault="007970D2" w:rsidP="007970D2">
      <w:pPr>
        <w:pStyle w:val="NoSpacing"/>
        <w:numPr>
          <w:ilvl w:val="0"/>
          <w:numId w:val="14"/>
        </w:numPr>
        <w:rPr>
          <w:rFonts w:ascii="Verdana" w:hAnsi="Verdana"/>
          <w:sz w:val="24"/>
          <w:szCs w:val="24"/>
        </w:rPr>
      </w:pPr>
      <w:r w:rsidRPr="00D07F59">
        <w:rPr>
          <w:rFonts w:ascii="Verdana" w:hAnsi="Verdana"/>
          <w:sz w:val="24"/>
          <w:szCs w:val="24"/>
        </w:rPr>
        <w:t xml:space="preserve">Apr 6 </w:t>
      </w:r>
      <w:hyperlink r:id="rId13" w:history="1">
        <w:r w:rsidRPr="00D07F59">
          <w:rPr>
            <w:rStyle w:val="Hyperlink"/>
            <w:rFonts w:ascii="Verdana" w:hAnsi="Verdana"/>
            <w:sz w:val="24"/>
            <w:szCs w:val="24"/>
          </w:rPr>
          <w:t>Call for Artists: 2026 NDEAM Poster Art Competition</w:t>
        </w:r>
      </w:hyperlink>
    </w:p>
    <w:p w14:paraId="39EC556F" w14:textId="77777777" w:rsidR="007970D2" w:rsidRPr="00D07F59" w:rsidRDefault="007970D2" w:rsidP="007970D2">
      <w:pPr>
        <w:pStyle w:val="NoSpacing"/>
        <w:numPr>
          <w:ilvl w:val="0"/>
          <w:numId w:val="14"/>
        </w:numPr>
        <w:rPr>
          <w:rFonts w:ascii="Verdana" w:hAnsi="Verdana"/>
          <w:sz w:val="24"/>
          <w:szCs w:val="24"/>
        </w:rPr>
      </w:pPr>
      <w:r w:rsidRPr="00D07F59">
        <w:rPr>
          <w:rFonts w:ascii="Verdana" w:hAnsi="Verdana"/>
          <w:sz w:val="24"/>
          <w:szCs w:val="24"/>
        </w:rPr>
        <w:t xml:space="preserve">Apr 2 </w:t>
      </w:r>
      <w:hyperlink r:id="rId14" w:history="1">
        <w:r w:rsidRPr="00D07F59">
          <w:rPr>
            <w:rStyle w:val="Hyperlink"/>
            <w:rFonts w:ascii="Verdana" w:hAnsi="Verdana"/>
            <w:sz w:val="24"/>
            <w:szCs w:val="24"/>
          </w:rPr>
          <w:t>Fair Housing Matters for Texans with Disabilities</w:t>
        </w:r>
      </w:hyperlink>
    </w:p>
    <w:p w14:paraId="28B5E43B" w14:textId="77777777" w:rsidR="007970D2" w:rsidRPr="00D07F59" w:rsidRDefault="007970D2" w:rsidP="007970D2">
      <w:pPr>
        <w:pStyle w:val="NoSpacing"/>
        <w:numPr>
          <w:ilvl w:val="0"/>
          <w:numId w:val="14"/>
        </w:numPr>
        <w:rPr>
          <w:rFonts w:ascii="Verdana" w:hAnsi="Verdana"/>
          <w:sz w:val="24"/>
          <w:szCs w:val="24"/>
        </w:rPr>
      </w:pPr>
      <w:r w:rsidRPr="00D07F59">
        <w:rPr>
          <w:rFonts w:ascii="Verdana" w:hAnsi="Verdana"/>
          <w:sz w:val="24"/>
          <w:szCs w:val="24"/>
        </w:rPr>
        <w:t xml:space="preserve">Apr 1 </w:t>
      </w:r>
      <w:hyperlink r:id="rId15" w:history="1">
        <w:r w:rsidRPr="00D07F59">
          <w:rPr>
            <w:rStyle w:val="Hyperlink"/>
            <w:rFonts w:ascii="Verdana" w:hAnsi="Verdana"/>
            <w:sz w:val="24"/>
            <w:szCs w:val="24"/>
          </w:rPr>
          <w:t>Recognizing Autism Acceptance and Awareness Month in Texas</w:t>
        </w:r>
      </w:hyperlink>
    </w:p>
    <w:p w14:paraId="7578BAE6" w14:textId="212BCF21" w:rsidR="004C075A" w:rsidRPr="00D07F59" w:rsidRDefault="004C075A" w:rsidP="007970D2">
      <w:pPr>
        <w:pStyle w:val="NoSpacing"/>
        <w:numPr>
          <w:ilvl w:val="0"/>
          <w:numId w:val="14"/>
        </w:numPr>
        <w:rPr>
          <w:rFonts w:ascii="Verdana" w:hAnsi="Verdana"/>
          <w:sz w:val="24"/>
          <w:szCs w:val="24"/>
        </w:rPr>
      </w:pPr>
      <w:r w:rsidRPr="00D07F59">
        <w:rPr>
          <w:rFonts w:ascii="Verdana" w:hAnsi="Verdana"/>
          <w:sz w:val="24"/>
          <w:szCs w:val="24"/>
        </w:rPr>
        <w:t xml:space="preserve">Mar 30 </w:t>
      </w:r>
      <w:hyperlink r:id="rId16" w:history="1">
        <w:r w:rsidRPr="00D07F59">
          <w:rPr>
            <w:rStyle w:val="Hyperlink"/>
            <w:rFonts w:ascii="Verdana" w:hAnsi="Verdana"/>
            <w:sz w:val="24"/>
            <w:szCs w:val="24"/>
          </w:rPr>
          <w:t>Take the 2026 Disaster Resilience Survey of Texans with Disabilities</w:t>
        </w:r>
      </w:hyperlink>
    </w:p>
    <w:p w14:paraId="33A6EF15" w14:textId="77777777" w:rsidR="004C075A" w:rsidRPr="00D07F59" w:rsidRDefault="004C075A" w:rsidP="004C075A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Mar 27 </w:t>
      </w:r>
      <w:hyperlink r:id="rId17" w:history="1">
        <w:r w:rsidRPr="00D07F59">
          <w:rPr>
            <w:rStyle w:val="Hyperlink"/>
            <w:rFonts w:ascii="Verdana" w:hAnsi="Verdana"/>
          </w:rPr>
          <w:t>Honoring Blinded Veterans Day: Strength Beyond Sight</w:t>
        </w:r>
      </w:hyperlink>
    </w:p>
    <w:p w14:paraId="262ED744" w14:textId="77777777" w:rsidR="004C075A" w:rsidRPr="00D07F59" w:rsidRDefault="004C075A" w:rsidP="004C075A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Mar 23 </w:t>
      </w:r>
      <w:hyperlink r:id="rId18" w:history="1">
        <w:r w:rsidRPr="00D07F59">
          <w:rPr>
            <w:rStyle w:val="Hyperlink"/>
            <w:rFonts w:ascii="Verdana" w:hAnsi="Verdana"/>
          </w:rPr>
          <w:t>Register for HHSC's Webinar on Recovery Through Employment After Brain Injury</w:t>
        </w:r>
      </w:hyperlink>
    </w:p>
    <w:p w14:paraId="6E050EFC" w14:textId="77777777" w:rsidR="004C075A" w:rsidRPr="00D07F59" w:rsidRDefault="004C075A" w:rsidP="004C075A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Mar 19 </w:t>
      </w:r>
      <w:hyperlink r:id="rId19" w:history="1">
        <w:r w:rsidRPr="00D07F59">
          <w:rPr>
            <w:rStyle w:val="Hyperlink"/>
            <w:rFonts w:ascii="Verdana" w:hAnsi="Verdana"/>
          </w:rPr>
          <w:t>HHSC Children’s Autism Program Hosts Webinar on Helping Learners Prepare for the Workforce</w:t>
        </w:r>
      </w:hyperlink>
    </w:p>
    <w:p w14:paraId="531CDE18" w14:textId="77777777" w:rsidR="004C075A" w:rsidRPr="00D07F59" w:rsidRDefault="004C075A" w:rsidP="004C075A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Mar 16 </w:t>
      </w:r>
      <w:hyperlink r:id="rId20" w:history="1">
        <w:r w:rsidRPr="00D07F59">
          <w:rPr>
            <w:rStyle w:val="Hyperlink"/>
            <w:rFonts w:ascii="Verdana" w:hAnsi="Verdana"/>
          </w:rPr>
          <w:t>HHSC Schedules Webinar on Helping Learners Prepare for the Workforce</w:t>
        </w:r>
      </w:hyperlink>
    </w:p>
    <w:p w14:paraId="15812500" w14:textId="77777777" w:rsidR="004C075A" w:rsidRPr="00D07F59" w:rsidRDefault="004C075A" w:rsidP="004C075A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Mar 13 </w:t>
      </w:r>
      <w:hyperlink r:id="rId21" w:history="1">
        <w:r w:rsidRPr="00D07F59">
          <w:rPr>
            <w:rStyle w:val="Hyperlink"/>
            <w:rFonts w:ascii="Verdana" w:hAnsi="Verdana"/>
          </w:rPr>
          <w:t>Register for HHSC's Employment First Initiatives Webinar on March 18th</w:t>
        </w:r>
      </w:hyperlink>
    </w:p>
    <w:p w14:paraId="16752228" w14:textId="77777777" w:rsidR="004C075A" w:rsidRPr="00D07F59" w:rsidRDefault="004C075A" w:rsidP="004C075A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Mar 11 </w:t>
      </w:r>
      <w:hyperlink r:id="rId22" w:history="1">
        <w:r w:rsidRPr="00D07F59">
          <w:rPr>
            <w:rStyle w:val="Hyperlink"/>
            <w:rFonts w:ascii="Verdana" w:hAnsi="Verdana"/>
          </w:rPr>
          <w:t>Supporting Texans During Brain Injury Awareness Month</w:t>
        </w:r>
      </w:hyperlink>
    </w:p>
    <w:p w14:paraId="26AC1201" w14:textId="77777777" w:rsidR="004C075A" w:rsidRPr="00D07F59" w:rsidRDefault="004C075A" w:rsidP="004C075A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Mar 5 </w:t>
      </w:r>
      <w:hyperlink r:id="rId23" w:history="1">
        <w:r w:rsidRPr="00D07F59">
          <w:rPr>
            <w:rStyle w:val="Hyperlink"/>
            <w:rFonts w:ascii="Verdana" w:hAnsi="Verdana"/>
          </w:rPr>
          <w:t>Recognizing Developmental Disabilities Awareness Month in Texas</w:t>
        </w:r>
      </w:hyperlink>
    </w:p>
    <w:p w14:paraId="525141A3" w14:textId="77777777" w:rsidR="00D07F59" w:rsidRPr="00D07F59" w:rsidRDefault="004C075A" w:rsidP="00D07F59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lastRenderedPageBreak/>
        <w:t xml:space="preserve">Mar 2 </w:t>
      </w:r>
      <w:hyperlink r:id="rId24" w:history="1">
        <w:r w:rsidRPr="00D07F59">
          <w:rPr>
            <w:rStyle w:val="Hyperlink"/>
            <w:rFonts w:ascii="Verdana" w:hAnsi="Verdana"/>
          </w:rPr>
          <w:t>Expanding Access to Professional Accessibility Training Across Texas</w:t>
        </w:r>
      </w:hyperlink>
    </w:p>
    <w:p w14:paraId="26763053" w14:textId="77777777" w:rsidR="00D07F59" w:rsidRPr="00D07F59" w:rsidRDefault="00D07F59" w:rsidP="00D07F59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Feb 24 </w:t>
      </w:r>
      <w:hyperlink r:id="rId25" w:history="1">
        <w:r w:rsidRPr="00D07F59">
          <w:rPr>
            <w:rStyle w:val="Hyperlink"/>
            <w:rFonts w:ascii="Verdana" w:hAnsi="Verdana"/>
          </w:rPr>
          <w:t>Parent-Directed Special Education Services Grants for Families Opening April 1st</w:t>
        </w:r>
      </w:hyperlink>
    </w:p>
    <w:p w14:paraId="3277481C" w14:textId="77777777" w:rsidR="00D07F59" w:rsidRPr="00D07F59" w:rsidRDefault="00D07F59" w:rsidP="00D07F59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 Feb 23 </w:t>
      </w:r>
      <w:hyperlink r:id="rId26" w:history="1">
        <w:r w:rsidRPr="00D07F59">
          <w:rPr>
            <w:rStyle w:val="Hyperlink"/>
            <w:rFonts w:ascii="Verdana" w:hAnsi="Verdana"/>
          </w:rPr>
          <w:t>Texas Partners in Policymaking is Now Accepting Applications</w:t>
        </w:r>
      </w:hyperlink>
    </w:p>
    <w:p w14:paraId="4087FE48" w14:textId="77777777" w:rsidR="00D07F59" w:rsidRPr="00D07F59" w:rsidRDefault="00D07F59" w:rsidP="00D07F59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 Feb 19 </w:t>
      </w:r>
      <w:hyperlink r:id="rId27" w:history="1">
        <w:r w:rsidRPr="00D07F59">
          <w:rPr>
            <w:rStyle w:val="Hyperlink"/>
            <w:rFonts w:ascii="Verdana" w:hAnsi="Verdana"/>
          </w:rPr>
          <w:t>HHSC Employment First/Employment Services In-Person Trainings</w:t>
        </w:r>
      </w:hyperlink>
    </w:p>
    <w:p w14:paraId="4501CEF1" w14:textId="77777777" w:rsidR="00D07F59" w:rsidRPr="00D07F59" w:rsidRDefault="00D07F59" w:rsidP="00D07F59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 Feb 4 </w:t>
      </w:r>
      <w:hyperlink r:id="rId28" w:history="1">
        <w:r w:rsidRPr="00D07F59">
          <w:rPr>
            <w:rStyle w:val="Hyperlink"/>
            <w:rFonts w:ascii="Verdana" w:hAnsi="Verdana"/>
          </w:rPr>
          <w:t>Texas Health and Human Services Commission Seeks Input on Rider 56</w:t>
        </w:r>
      </w:hyperlink>
    </w:p>
    <w:p w14:paraId="7D1624A2" w14:textId="701A88DF" w:rsidR="00D07F59" w:rsidRPr="00D07F59" w:rsidRDefault="00D07F59" w:rsidP="00D07F59">
      <w:pPr>
        <w:pStyle w:val="ListParagraph"/>
        <w:numPr>
          <w:ilvl w:val="0"/>
          <w:numId w:val="9"/>
        </w:numPr>
        <w:rPr>
          <w:rFonts w:ascii="Verdana" w:hAnsi="Verdana"/>
        </w:rPr>
      </w:pPr>
      <w:r w:rsidRPr="00D07F59">
        <w:rPr>
          <w:rFonts w:ascii="Verdana" w:hAnsi="Verdana"/>
        </w:rPr>
        <w:t xml:space="preserve"> Feb 4 </w:t>
      </w:r>
      <w:hyperlink r:id="rId29" w:history="1">
        <w:r w:rsidRPr="00D07F59">
          <w:rPr>
            <w:rStyle w:val="Hyperlink"/>
            <w:rFonts w:ascii="Verdana" w:hAnsi="Verdana"/>
          </w:rPr>
          <w:t>Texas Health and Human Services (HHSC) is currently seeking members for three advisory committees</w:t>
        </w:r>
      </w:hyperlink>
    </w:p>
    <w:p w14:paraId="395D5D80" w14:textId="77777777" w:rsidR="00D07F59" w:rsidRDefault="00D07F59" w:rsidP="004C075A">
      <w:pPr>
        <w:pStyle w:val="NoSpacing"/>
        <w:rPr>
          <w:rFonts w:ascii="Verdana" w:hAnsi="Verdana"/>
          <w:b/>
          <w:bCs/>
          <w:sz w:val="24"/>
          <w:szCs w:val="24"/>
          <w:u w:val="single"/>
        </w:rPr>
      </w:pPr>
    </w:p>
    <w:p w14:paraId="066A17DD" w14:textId="5BADE5FF" w:rsidR="004C075A" w:rsidRPr="007A11F7" w:rsidRDefault="004C075A" w:rsidP="004C075A">
      <w:pPr>
        <w:pStyle w:val="NoSpacing"/>
        <w:rPr>
          <w:rFonts w:ascii="Verdana" w:hAnsi="Verdana"/>
          <w:b/>
          <w:bCs/>
          <w:sz w:val="24"/>
          <w:szCs w:val="24"/>
          <w:u w:val="single"/>
        </w:rPr>
      </w:pPr>
      <w:r w:rsidRPr="007A11F7">
        <w:rPr>
          <w:rFonts w:ascii="Verdana" w:hAnsi="Verdana"/>
          <w:b/>
          <w:bCs/>
          <w:sz w:val="24"/>
          <w:szCs w:val="24"/>
          <w:u w:val="single"/>
        </w:rPr>
        <w:t>GCPD FY2026 2</w:t>
      </w:r>
      <w:r w:rsidRPr="007A11F7">
        <w:rPr>
          <w:rFonts w:ascii="Verdana" w:hAnsi="Verdana"/>
          <w:b/>
          <w:bCs/>
          <w:sz w:val="24"/>
          <w:szCs w:val="24"/>
          <w:u w:val="single"/>
          <w:vertAlign w:val="superscript"/>
        </w:rPr>
        <w:t>nd</w:t>
      </w:r>
      <w:r w:rsidRPr="007A11F7">
        <w:rPr>
          <w:rFonts w:ascii="Verdana" w:hAnsi="Verdana"/>
          <w:b/>
          <w:bCs/>
          <w:sz w:val="24"/>
          <w:szCs w:val="24"/>
          <w:u w:val="single"/>
        </w:rPr>
        <w:t xml:space="preserve"> Quarter Key Performance Measures</w:t>
      </w:r>
    </w:p>
    <w:p w14:paraId="2F2237DA" w14:textId="77777777" w:rsidR="004C075A" w:rsidRDefault="004C075A" w:rsidP="004C075A">
      <w:pPr>
        <w:pStyle w:val="NoSpacing"/>
        <w:jc w:val="center"/>
        <w:rPr>
          <w:rFonts w:ascii="Verdana" w:hAnsi="Verdana"/>
          <w:sz w:val="24"/>
          <w:szCs w:val="24"/>
        </w:rPr>
      </w:pPr>
    </w:p>
    <w:p w14:paraId="4EC5735F" w14:textId="77777777" w:rsidR="004C075A" w:rsidRPr="00A83DD9" w:rsidRDefault="004C075A" w:rsidP="004C075A">
      <w:pPr>
        <w:pStyle w:val="NoSpacing"/>
        <w:rPr>
          <w:rFonts w:ascii="Verdana" w:hAnsi="Verdana"/>
          <w:b/>
          <w:bCs/>
        </w:rPr>
      </w:pPr>
      <w:r w:rsidRPr="00A83DD9">
        <w:rPr>
          <w:rFonts w:ascii="Verdana" w:hAnsi="Verdana"/>
          <w:b/>
          <w:bCs/>
        </w:rPr>
        <w:t>Q2 Total- 79 Constituent Contacts + 429,726 Contacts from Gov Deliveries + 313 Presentation Attendees = 429,118</w:t>
      </w:r>
    </w:p>
    <w:p w14:paraId="07E7E0CD" w14:textId="77777777" w:rsidR="004C075A" w:rsidRPr="00A83DD9" w:rsidRDefault="004C075A" w:rsidP="004C075A">
      <w:pPr>
        <w:pStyle w:val="NoSpacing"/>
        <w:rPr>
          <w:rFonts w:ascii="Verdana" w:hAnsi="Verdana"/>
          <w:b/>
          <w:bCs/>
          <w:u w:val="single"/>
        </w:rPr>
      </w:pPr>
    </w:p>
    <w:p w14:paraId="65A7D16B" w14:textId="77777777" w:rsidR="004C075A" w:rsidRPr="00A83DD9" w:rsidRDefault="004C075A" w:rsidP="004C075A">
      <w:pPr>
        <w:pStyle w:val="NoSpacing"/>
        <w:rPr>
          <w:rFonts w:ascii="Verdana" w:hAnsi="Verdana"/>
          <w:b/>
          <w:bCs/>
          <w:u w:val="single"/>
        </w:rPr>
      </w:pPr>
      <w:r w:rsidRPr="00A83DD9">
        <w:rPr>
          <w:rFonts w:ascii="Verdana" w:hAnsi="Verdana"/>
          <w:b/>
          <w:bCs/>
          <w:u w:val="single"/>
        </w:rPr>
        <w:t>Key Performance Measures 2</w:t>
      </w:r>
      <w:r w:rsidRPr="00A83DD9">
        <w:rPr>
          <w:rFonts w:ascii="Verdana" w:hAnsi="Verdana"/>
          <w:b/>
          <w:bCs/>
          <w:u w:val="single"/>
          <w:vertAlign w:val="superscript"/>
        </w:rPr>
        <w:t>nd</w:t>
      </w:r>
      <w:r w:rsidRPr="00A83DD9">
        <w:rPr>
          <w:rFonts w:ascii="Verdana" w:hAnsi="Verdana"/>
          <w:b/>
          <w:bCs/>
          <w:u w:val="single"/>
        </w:rPr>
        <w:t xml:space="preserve"> Quarter FY 2026</w:t>
      </w:r>
    </w:p>
    <w:p w14:paraId="7219D181" w14:textId="77777777" w:rsidR="004C075A" w:rsidRPr="00A83DD9" w:rsidRDefault="004C075A" w:rsidP="004C075A">
      <w:pPr>
        <w:pStyle w:val="NoSpacing"/>
        <w:rPr>
          <w:rFonts w:ascii="Verdana" w:hAnsi="Verdana"/>
        </w:rPr>
      </w:pPr>
      <w:r w:rsidRPr="00A83DD9">
        <w:rPr>
          <w:rFonts w:ascii="Verdana" w:hAnsi="Verdana"/>
          <w:b/>
          <w:bCs/>
        </w:rPr>
        <w:t xml:space="preserve">Estimated Number of People with Disabilities in Texas: </w:t>
      </w:r>
      <w:r w:rsidRPr="00A83DD9">
        <w:rPr>
          <w:rFonts w:ascii="Verdana" w:hAnsi="Verdana"/>
        </w:rPr>
        <w:t>6,004,166</w:t>
      </w:r>
      <w:r w:rsidRPr="00A83DD9">
        <w:rPr>
          <w:rFonts w:ascii="Verdana" w:hAnsi="Verdana"/>
          <w:b/>
          <w:bCs/>
        </w:rPr>
        <w:t>*</w:t>
      </w:r>
      <w:r w:rsidRPr="00A83DD9">
        <w:rPr>
          <w:rFonts w:ascii="Verdana" w:hAnsi="Verdana"/>
        </w:rPr>
        <w:t xml:space="preserve"> (adults) </w:t>
      </w:r>
    </w:p>
    <w:p w14:paraId="638747AF" w14:textId="77777777" w:rsidR="004C075A" w:rsidRPr="00A83DD9" w:rsidRDefault="004C075A" w:rsidP="004C075A">
      <w:pPr>
        <w:pStyle w:val="NoSpacing"/>
        <w:rPr>
          <w:rFonts w:ascii="Verdana" w:hAnsi="Verdana"/>
        </w:rPr>
      </w:pPr>
      <w:r w:rsidRPr="00A83DD9">
        <w:rPr>
          <w:rFonts w:ascii="Verdana" w:hAnsi="Verdana"/>
        </w:rPr>
        <w:t xml:space="preserve">Source: </w:t>
      </w:r>
      <w:hyperlink r:id="rId30" w:history="1">
        <w:r w:rsidRPr="00A83DD9">
          <w:rPr>
            <w:rStyle w:val="Hyperlink"/>
            <w:rFonts w:ascii="Verdana" w:hAnsi="Verdana"/>
          </w:rPr>
          <w:t>US CDC Disability and Health Data Systems (DHDS)</w:t>
        </w:r>
      </w:hyperlink>
    </w:p>
    <w:p w14:paraId="57D5EE4C" w14:textId="77777777" w:rsidR="004C075A" w:rsidRPr="00A83DD9" w:rsidRDefault="004C075A" w:rsidP="004C075A">
      <w:pPr>
        <w:pStyle w:val="NoSpacing"/>
        <w:rPr>
          <w:rFonts w:ascii="Verdana" w:hAnsi="Verdana"/>
          <w:u w:val="single"/>
        </w:rPr>
      </w:pPr>
      <w:r w:rsidRPr="00A83DD9">
        <w:rPr>
          <w:rFonts w:ascii="Verdana" w:hAnsi="Verdana"/>
        </w:rPr>
        <w:t xml:space="preserve">(Data Sources: US Centers for Disease Control and Prevention (CDC) 2022 Behavioral Risk Factor Surveillance System (BRFSS). </w:t>
      </w:r>
      <w:hyperlink r:id="rId31" w:history="1">
        <w:r w:rsidRPr="00A83DD9">
          <w:rPr>
            <w:rStyle w:val="Hyperlink"/>
            <w:rFonts w:ascii="Verdana" w:hAnsi="Verdana"/>
          </w:rPr>
          <w:t>https://www.cdc.gov/ncbddd/disabilityandhealth/impacts/texas.html</w:t>
        </w:r>
      </w:hyperlink>
      <w:r w:rsidRPr="00A83DD9">
        <w:rPr>
          <w:rFonts w:ascii="Verdana" w:hAnsi="Verdana"/>
        </w:rPr>
        <w:t xml:space="preserve"> and </w:t>
      </w:r>
      <w:hyperlink r:id="rId32" w:tgtFrame="_blank" w:history="1">
        <w:r w:rsidRPr="00A83DD9">
          <w:rPr>
            <w:rStyle w:val="Hyperlink"/>
            <w:rFonts w:ascii="Verdana" w:hAnsi="Verdana"/>
          </w:rPr>
          <w:t>https://dhds.cdc.gov</w:t>
        </w:r>
      </w:hyperlink>
      <w:r w:rsidRPr="00A83DD9">
        <w:rPr>
          <w:rFonts w:ascii="Verdana" w:hAnsi="Verdana"/>
        </w:rPr>
        <w:t xml:space="preserve">).  </w:t>
      </w:r>
    </w:p>
    <w:p w14:paraId="4523BEC3" w14:textId="77777777" w:rsidR="004C075A" w:rsidRPr="00A83DD9" w:rsidRDefault="004C075A" w:rsidP="004C075A">
      <w:pPr>
        <w:pStyle w:val="NoSpacing"/>
        <w:rPr>
          <w:rFonts w:ascii="Verdana" w:hAnsi="Verdana"/>
          <w:b/>
          <w:bCs/>
        </w:rPr>
      </w:pPr>
    </w:p>
    <w:p w14:paraId="075A20ED" w14:textId="77777777" w:rsidR="004C075A" w:rsidRPr="00A83DD9" w:rsidRDefault="004C075A" w:rsidP="004C075A">
      <w:pPr>
        <w:pStyle w:val="NoSpacing"/>
        <w:rPr>
          <w:rFonts w:ascii="Verdana" w:hAnsi="Verdana"/>
          <w:b/>
          <w:bCs/>
        </w:rPr>
      </w:pPr>
      <w:r w:rsidRPr="00A83DD9">
        <w:rPr>
          <w:rFonts w:ascii="Verdana" w:hAnsi="Verdana"/>
          <w:b/>
          <w:bCs/>
        </w:rPr>
        <w:t>Number of Local Disability Advisory Committees or “Mayors' Committees” on People with Disabilities: 27</w:t>
      </w:r>
    </w:p>
    <w:p w14:paraId="27ADCEA9" w14:textId="77777777" w:rsidR="004C075A" w:rsidRPr="00A83DD9" w:rsidRDefault="004C075A" w:rsidP="004C075A">
      <w:pPr>
        <w:pStyle w:val="NoSpacing"/>
        <w:rPr>
          <w:rFonts w:ascii="Verdana" w:hAnsi="Verdana"/>
          <w:b/>
          <w:bCs/>
        </w:rPr>
      </w:pPr>
      <w:r w:rsidRPr="00A83DD9">
        <w:rPr>
          <w:rFonts w:ascii="Verdana" w:hAnsi="Verdana"/>
          <w:b/>
          <w:bCs/>
        </w:rPr>
        <w:t>Number of Individuals Receiving Disability Information and Assistance: </w:t>
      </w:r>
      <w:r w:rsidRPr="00A83DD9">
        <w:rPr>
          <w:rFonts w:ascii="Verdana" w:hAnsi="Verdana"/>
        </w:rPr>
        <w:t xml:space="preserve"> </w:t>
      </w:r>
    </w:p>
    <w:p w14:paraId="51DDE377" w14:textId="77777777" w:rsidR="004C075A" w:rsidRPr="00A83DD9" w:rsidRDefault="004C075A" w:rsidP="004C075A">
      <w:pPr>
        <w:pStyle w:val="NoSpacing"/>
        <w:numPr>
          <w:ilvl w:val="0"/>
          <w:numId w:val="3"/>
        </w:numPr>
        <w:rPr>
          <w:rFonts w:ascii="Verdana" w:hAnsi="Verdana"/>
        </w:rPr>
      </w:pPr>
      <w:r w:rsidRPr="00A83DD9">
        <w:rPr>
          <w:rFonts w:ascii="Verdana" w:hAnsi="Verdana"/>
        </w:rPr>
        <w:t>December- 19 Constituent Contacts + 117,223 Contacts from 6 GovDelivery= 117,242</w:t>
      </w:r>
    </w:p>
    <w:p w14:paraId="486C1D4D" w14:textId="77777777" w:rsidR="004C075A" w:rsidRPr="00A83DD9" w:rsidRDefault="004C075A" w:rsidP="004C075A">
      <w:pPr>
        <w:pStyle w:val="NoSpacing"/>
        <w:numPr>
          <w:ilvl w:val="0"/>
          <w:numId w:val="3"/>
        </w:numPr>
        <w:rPr>
          <w:rFonts w:ascii="Verdana" w:hAnsi="Verdana"/>
        </w:rPr>
      </w:pPr>
      <w:r w:rsidRPr="00A83DD9">
        <w:rPr>
          <w:rFonts w:ascii="Verdana" w:hAnsi="Verdana"/>
        </w:rPr>
        <w:t>January- 27 Constituent Contacts + 155,664 Contacts from 8 GovDelivery’s = 155,691</w:t>
      </w:r>
    </w:p>
    <w:p w14:paraId="76AD0157" w14:textId="77777777" w:rsidR="004C075A" w:rsidRPr="00A83DD9" w:rsidRDefault="004C075A" w:rsidP="004C075A">
      <w:pPr>
        <w:pStyle w:val="NoSpacing"/>
        <w:numPr>
          <w:ilvl w:val="0"/>
          <w:numId w:val="3"/>
        </w:numPr>
        <w:rPr>
          <w:rFonts w:ascii="Verdana" w:hAnsi="Verdana"/>
        </w:rPr>
      </w:pPr>
      <w:r w:rsidRPr="00A83DD9">
        <w:rPr>
          <w:rFonts w:ascii="Verdana" w:hAnsi="Verdana"/>
        </w:rPr>
        <w:t>February- 33 Constituent Contacts + 155,839 Contacts from 8 GovDelivery + 313 Attendees from 3 Presentation= 156,185</w:t>
      </w:r>
    </w:p>
    <w:p w14:paraId="661955CC" w14:textId="77777777" w:rsidR="004C075A" w:rsidRPr="00A83DD9" w:rsidRDefault="004C075A" w:rsidP="004C075A">
      <w:pPr>
        <w:pStyle w:val="NoSpacing"/>
        <w:rPr>
          <w:rFonts w:ascii="Verdana" w:hAnsi="Verdana"/>
          <w:b/>
          <w:bCs/>
        </w:rPr>
      </w:pPr>
    </w:p>
    <w:p w14:paraId="74FD623A" w14:textId="77777777" w:rsidR="004C075A" w:rsidRPr="00A83DD9" w:rsidRDefault="004C075A" w:rsidP="004C075A">
      <w:pPr>
        <w:pStyle w:val="NoSpacing"/>
        <w:rPr>
          <w:rFonts w:ascii="Verdana" w:hAnsi="Verdana"/>
          <w:b/>
          <w:bCs/>
          <w:u w:val="single"/>
        </w:rPr>
      </w:pPr>
      <w:r w:rsidRPr="00A83DD9">
        <w:rPr>
          <w:rFonts w:ascii="Verdana" w:hAnsi="Verdana"/>
          <w:b/>
          <w:bCs/>
          <w:u w:val="single"/>
        </w:rPr>
        <w:t>Quarter 2 Total Data</w:t>
      </w:r>
    </w:p>
    <w:p w14:paraId="37AE3339" w14:textId="77777777" w:rsidR="004C075A" w:rsidRPr="00A83DD9" w:rsidRDefault="004C075A" w:rsidP="004C075A">
      <w:pPr>
        <w:pStyle w:val="NoSpacing"/>
        <w:rPr>
          <w:rFonts w:ascii="Verdana" w:hAnsi="Verdana"/>
        </w:rPr>
      </w:pPr>
      <w:r w:rsidRPr="00A83DD9">
        <w:rPr>
          <w:rFonts w:ascii="Verdana" w:hAnsi="Verdana"/>
        </w:rPr>
        <w:t>This includes:</w:t>
      </w:r>
    </w:p>
    <w:p w14:paraId="30EFD7C4" w14:textId="77777777" w:rsidR="004C075A" w:rsidRPr="00A83DD9" w:rsidRDefault="004C075A" w:rsidP="004C075A">
      <w:pPr>
        <w:pStyle w:val="NoSpacing"/>
        <w:numPr>
          <w:ilvl w:val="0"/>
          <w:numId w:val="4"/>
        </w:numPr>
        <w:rPr>
          <w:rFonts w:ascii="Verdana" w:hAnsi="Verdana"/>
        </w:rPr>
      </w:pPr>
      <w:r w:rsidRPr="00A83DD9">
        <w:rPr>
          <w:rFonts w:ascii="Verdana" w:hAnsi="Verdana"/>
        </w:rPr>
        <w:t>79 Constituent Contacts</w:t>
      </w:r>
    </w:p>
    <w:p w14:paraId="7C354DAB" w14:textId="77777777" w:rsidR="004C075A" w:rsidRPr="00A83DD9" w:rsidRDefault="004C075A" w:rsidP="004C075A">
      <w:pPr>
        <w:pStyle w:val="NoSpacing"/>
        <w:numPr>
          <w:ilvl w:val="0"/>
          <w:numId w:val="4"/>
        </w:numPr>
        <w:rPr>
          <w:rFonts w:ascii="Verdana" w:hAnsi="Verdana"/>
        </w:rPr>
      </w:pPr>
      <w:r w:rsidRPr="00A83DD9">
        <w:rPr>
          <w:rFonts w:ascii="Verdana" w:hAnsi="Verdana"/>
        </w:rPr>
        <w:t xml:space="preserve">428,726 Contacts through Gov Deliveries </w:t>
      </w:r>
    </w:p>
    <w:p w14:paraId="23F1A6AA" w14:textId="77777777" w:rsidR="004C075A" w:rsidRPr="00A83DD9" w:rsidRDefault="004C075A" w:rsidP="004C075A">
      <w:pPr>
        <w:pStyle w:val="NoSpacing"/>
        <w:numPr>
          <w:ilvl w:val="0"/>
          <w:numId w:val="4"/>
        </w:numPr>
        <w:rPr>
          <w:rFonts w:ascii="Verdana" w:hAnsi="Verdana"/>
        </w:rPr>
      </w:pPr>
      <w:r w:rsidRPr="00A83DD9">
        <w:rPr>
          <w:rFonts w:ascii="Verdana" w:hAnsi="Verdana"/>
        </w:rPr>
        <w:t>313 Presentation Attendees</w:t>
      </w:r>
    </w:p>
    <w:p w14:paraId="08937FE2" w14:textId="77777777" w:rsidR="004C075A" w:rsidRPr="00A83DD9" w:rsidRDefault="004C075A" w:rsidP="004C075A">
      <w:pPr>
        <w:pStyle w:val="NoSpacing"/>
        <w:rPr>
          <w:rFonts w:ascii="Verdana" w:hAnsi="Verdana"/>
        </w:rPr>
      </w:pPr>
    </w:p>
    <w:p w14:paraId="1D9DB674" w14:textId="77777777" w:rsidR="004C075A" w:rsidRPr="00A83DD9" w:rsidRDefault="004C075A" w:rsidP="004C075A">
      <w:pPr>
        <w:pStyle w:val="NoSpacing"/>
        <w:rPr>
          <w:rFonts w:ascii="Verdana" w:hAnsi="Verdana"/>
          <w:b/>
          <w:bCs/>
        </w:rPr>
      </w:pPr>
      <w:r w:rsidRPr="00A83DD9">
        <w:rPr>
          <w:rFonts w:ascii="Verdana" w:hAnsi="Verdana"/>
          <w:b/>
          <w:bCs/>
        </w:rPr>
        <w:t>Q2 Total: 429,118</w:t>
      </w:r>
    </w:p>
    <w:p w14:paraId="466D4034" w14:textId="77777777" w:rsidR="004C075A" w:rsidRPr="00A83DD9" w:rsidRDefault="004C075A" w:rsidP="004C075A">
      <w:pPr>
        <w:pStyle w:val="NoSpacing"/>
        <w:rPr>
          <w:rFonts w:ascii="Verdana" w:hAnsi="Verdana"/>
          <w:b/>
          <w:bCs/>
        </w:rPr>
      </w:pPr>
      <w:r w:rsidRPr="00A83DD9">
        <w:rPr>
          <w:rFonts w:ascii="Verdana" w:hAnsi="Verdana"/>
          <w:b/>
          <w:bCs/>
        </w:rPr>
        <w:t>Progress: 125% of Annual Goal</w:t>
      </w:r>
    </w:p>
    <w:p w14:paraId="0C46CCF7" w14:textId="45D408B0" w:rsidR="00935F6F" w:rsidRPr="00326469" w:rsidRDefault="00935F6F" w:rsidP="004C075A">
      <w:pPr>
        <w:pStyle w:val="NoSpacing"/>
        <w:rPr>
          <w:b/>
          <w:bCs/>
        </w:rPr>
      </w:pPr>
    </w:p>
    <w:sectPr w:rsidR="00935F6F" w:rsidRPr="00326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494B"/>
    <w:multiLevelType w:val="hybridMultilevel"/>
    <w:tmpl w:val="9132C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4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A2385"/>
    <w:multiLevelType w:val="hybridMultilevel"/>
    <w:tmpl w:val="CF5444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1878AA"/>
    <w:multiLevelType w:val="hybridMultilevel"/>
    <w:tmpl w:val="11FA1114"/>
    <w:lvl w:ilvl="0" w:tplc="7B5609E2">
      <w:start w:val="1"/>
      <w:numFmt w:val="decimal"/>
      <w:lvlText w:val="%1."/>
      <w:lvlJc w:val="left"/>
      <w:pPr>
        <w:ind w:left="360" w:hanging="360"/>
      </w:pPr>
      <w:rPr>
        <w:rFonts w:ascii="Verdana" w:eastAsia="SimSun" w:hAnsi="Verdana" w:cs="Times New Roman"/>
        <w:b/>
        <w:bCs/>
        <w:color w:val="auto"/>
        <w14:shadow w14:blurRad="0" w14:dist="0" w14:dir="0" w14:sx="0" w14:sy="0" w14:kx="0" w14:ky="0" w14:algn="none">
          <w14:srgbClr w14:val="000000"/>
        </w14:shadow>
      </w:rPr>
    </w:lvl>
    <w:lvl w:ilvl="1" w:tplc="73F8827A">
      <w:start w:val="1"/>
      <w:numFmt w:val="lowerLetter"/>
      <w:lvlText w:val="%2."/>
      <w:lvlJc w:val="left"/>
      <w:pPr>
        <w:ind w:left="1080" w:hanging="360"/>
      </w:pPr>
      <w:rPr>
        <w:rFonts w:ascii="Verdana" w:eastAsia="SimSun" w:hAnsi="Verdana" w:cs="Times New Roman"/>
        <w:b w:val="0"/>
        <w:bCs w:val="0"/>
        <w:color w:val="000000" w:themeColor="text1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7A6DF8"/>
    <w:multiLevelType w:val="hybridMultilevel"/>
    <w:tmpl w:val="2EC23E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880ACD"/>
    <w:multiLevelType w:val="hybridMultilevel"/>
    <w:tmpl w:val="05B09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5095D"/>
    <w:multiLevelType w:val="hybridMultilevel"/>
    <w:tmpl w:val="BC6A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9054B"/>
    <w:multiLevelType w:val="hybridMultilevel"/>
    <w:tmpl w:val="7B70F7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FC0481"/>
    <w:multiLevelType w:val="hybridMultilevel"/>
    <w:tmpl w:val="D0363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B55EE"/>
    <w:multiLevelType w:val="hybridMultilevel"/>
    <w:tmpl w:val="8E5A8C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756730"/>
    <w:multiLevelType w:val="hybridMultilevel"/>
    <w:tmpl w:val="0C962F5C"/>
    <w:lvl w:ilvl="0" w:tplc="28DA976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7BEC2C0">
      <w:start w:val="1"/>
      <w:numFmt w:val="lowerLetter"/>
      <w:lvlText w:val="%2."/>
      <w:lvlJc w:val="left"/>
      <w:pPr>
        <w:ind w:left="1080" w:hanging="360"/>
      </w:pPr>
      <w:rPr>
        <w:rFonts w:ascii="Verdana" w:eastAsia="SimSun" w:hAnsi="Verdana" w:cs="Times New Roman"/>
        <w:b w:val="0"/>
        <w:bCs w:val="0"/>
      </w:rPr>
    </w:lvl>
    <w:lvl w:ilvl="2" w:tplc="2C76FBD4">
      <w:start w:val="1"/>
      <w:numFmt w:val="lowerRoman"/>
      <w:lvlText w:val="%3."/>
      <w:lvlJc w:val="right"/>
      <w:pPr>
        <w:ind w:left="1800" w:hanging="180"/>
      </w:pPr>
      <w:rPr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E95403"/>
    <w:multiLevelType w:val="hybridMultilevel"/>
    <w:tmpl w:val="72F20B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Verdana" w:eastAsia="SimSun" w:hAnsi="Verdana" w:cs="Times New Roman"/>
        <w:b w:val="0"/>
        <w:bCs w:val="0"/>
        <w:color w:val="auto"/>
        <w14:shadow w14:blurRad="0" w14:dist="0" w14:dir="0" w14:sx="0" w14:sy="0" w14:kx="0" w14:ky="0" w14:algn="none">
          <w14:srgbClr w14:val="000000"/>
        </w14:shadow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802883"/>
    <w:multiLevelType w:val="hybridMultilevel"/>
    <w:tmpl w:val="EA043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B17FB"/>
    <w:multiLevelType w:val="hybridMultilevel"/>
    <w:tmpl w:val="729E8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D35C5"/>
    <w:multiLevelType w:val="hybridMultilevel"/>
    <w:tmpl w:val="06D09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844086">
    <w:abstractNumId w:val="9"/>
  </w:num>
  <w:num w:numId="2" w16cid:durableId="1435201920">
    <w:abstractNumId w:val="2"/>
  </w:num>
  <w:num w:numId="3" w16cid:durableId="2069842281">
    <w:abstractNumId w:val="1"/>
  </w:num>
  <w:num w:numId="4" w16cid:durableId="1113020496">
    <w:abstractNumId w:val="0"/>
  </w:num>
  <w:num w:numId="5" w16cid:durableId="1240214831">
    <w:abstractNumId w:val="10"/>
  </w:num>
  <w:num w:numId="6" w16cid:durableId="101074589">
    <w:abstractNumId w:val="8"/>
  </w:num>
  <w:num w:numId="7" w16cid:durableId="1168980314">
    <w:abstractNumId w:val="13"/>
  </w:num>
  <w:num w:numId="8" w16cid:durableId="2063140296">
    <w:abstractNumId w:val="11"/>
  </w:num>
  <w:num w:numId="9" w16cid:durableId="1317417450">
    <w:abstractNumId w:val="5"/>
  </w:num>
  <w:num w:numId="10" w16cid:durableId="1069956614">
    <w:abstractNumId w:val="6"/>
  </w:num>
  <w:num w:numId="11" w16cid:durableId="1572232339">
    <w:abstractNumId w:val="7"/>
  </w:num>
  <w:num w:numId="12" w16cid:durableId="1837258327">
    <w:abstractNumId w:val="3"/>
  </w:num>
  <w:num w:numId="13" w16cid:durableId="1195658849">
    <w:abstractNumId w:val="4"/>
  </w:num>
  <w:num w:numId="14" w16cid:durableId="850071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266"/>
    <w:rsid w:val="000109B4"/>
    <w:rsid w:val="00121258"/>
    <w:rsid w:val="00294B70"/>
    <w:rsid w:val="00322007"/>
    <w:rsid w:val="00331693"/>
    <w:rsid w:val="00344A40"/>
    <w:rsid w:val="004C075A"/>
    <w:rsid w:val="004D0ED4"/>
    <w:rsid w:val="00503360"/>
    <w:rsid w:val="00515912"/>
    <w:rsid w:val="005162D7"/>
    <w:rsid w:val="00603AB4"/>
    <w:rsid w:val="00604266"/>
    <w:rsid w:val="00612260"/>
    <w:rsid w:val="00627668"/>
    <w:rsid w:val="006C7DBB"/>
    <w:rsid w:val="006D0480"/>
    <w:rsid w:val="007212D4"/>
    <w:rsid w:val="00725134"/>
    <w:rsid w:val="0073711D"/>
    <w:rsid w:val="007970D2"/>
    <w:rsid w:val="007B5985"/>
    <w:rsid w:val="007D0962"/>
    <w:rsid w:val="008125FA"/>
    <w:rsid w:val="008875F6"/>
    <w:rsid w:val="00935F6F"/>
    <w:rsid w:val="00981EEC"/>
    <w:rsid w:val="009D6B11"/>
    <w:rsid w:val="00A000F9"/>
    <w:rsid w:val="00A609EB"/>
    <w:rsid w:val="00AB474A"/>
    <w:rsid w:val="00AC6C39"/>
    <w:rsid w:val="00B136D3"/>
    <w:rsid w:val="00B64E39"/>
    <w:rsid w:val="00B924B5"/>
    <w:rsid w:val="00BD1AEE"/>
    <w:rsid w:val="00BF2ED5"/>
    <w:rsid w:val="00BF3C56"/>
    <w:rsid w:val="00C22464"/>
    <w:rsid w:val="00CA4754"/>
    <w:rsid w:val="00D07F59"/>
    <w:rsid w:val="00D60130"/>
    <w:rsid w:val="00D60F3F"/>
    <w:rsid w:val="00D62626"/>
    <w:rsid w:val="00DA59F9"/>
    <w:rsid w:val="00E932A7"/>
    <w:rsid w:val="00F176A2"/>
    <w:rsid w:val="00FB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72F1E"/>
  <w15:chartTrackingRefBased/>
  <w15:docId w15:val="{E4DB9B01-05E8-43A2-B8A6-9581F394B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42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42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42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2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2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2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2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2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2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42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42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042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2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2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2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2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2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2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42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42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42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42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42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2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42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42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2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2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4266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604266"/>
    <w:pPr>
      <w:spacing w:after="0" w:line="240" w:lineRule="auto"/>
    </w:pPr>
    <w:rPr>
      <w:rFonts w:ascii="Arial" w:eastAsia="SimSun" w:hAnsi="Arial" w:cs="Arial"/>
      <w:kern w:val="0"/>
      <w:sz w:val="22"/>
      <w:szCs w:val="22"/>
      <w:lang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04266"/>
    <w:rPr>
      <w:rFonts w:ascii="Arial" w:eastAsia="SimSun" w:hAnsi="Arial" w:cs="Arial"/>
      <w:kern w:val="0"/>
      <w:sz w:val="22"/>
      <w:szCs w:val="22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60426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cc02.safelinks.protection.outlook.com/?url=https%3A%2F%2Flinks-1.govdelivery.com%2FCL0%2Fhttps%3A%252F%252Fcontent.govdelivery.com%252Faccounts%252FTXGOV%252Fbulletins%252F410d4a9%2F1%2F0100019d639b6165-ea08f6ad-e81a-471e-b5c5-367e4b5aaa3f-000000%2FD_7sQ68rRwXENnCgjpOUnICH2kSZkWu_-lT1RchR9Gc%3D451&amp;data=05%7C02%7Cmelinda.crockom%40gov.texas.gov%7C2982f815a8c846df468308de93f8ddcb%7C54cb5da6c7344242bbc25c947e85fb2c%7C0%7C1%7C639110894267704210%7CUnknown%7CTWFpbGZsb3d8eyJFbXB0eU1hcGkiOnRydWUsIlYiOiIwLjAuMDAwMCIsIlAiOiJXaW4zMiIsIkFOIjoiTWFpbCIsIldUIjoyfQ%3D%3D%7C0%7C%7C%7C&amp;sdata=0SSW0rtzLUmyQAhYh9lQvnEdGfQhtLOr5C%2BL2cndEZQ%3D&amp;reserved=0" TargetMode="External"/><Relationship Id="rId18" Type="http://schemas.openxmlformats.org/officeDocument/2006/relationships/hyperlink" Target="https://content.govdelivery.com/accounts/TXGOV/bulletins/40f1919" TargetMode="External"/><Relationship Id="rId26" Type="http://schemas.openxmlformats.org/officeDocument/2006/relationships/hyperlink" Target="https://content.govdelivery.com/accounts/TXGOV/bulletins/40b381b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ontent.govdelivery.com/accounts/TXGOV/bulletins/40deebf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youtu.be/KsfIrZGnD2o" TargetMode="External"/><Relationship Id="rId12" Type="http://schemas.openxmlformats.org/officeDocument/2006/relationships/hyperlink" Target="https://content.govdelivery.com/accounts/TXGOV/bulletins/4125bfc" TargetMode="External"/><Relationship Id="rId17" Type="http://schemas.openxmlformats.org/officeDocument/2006/relationships/hyperlink" Target="https://content.govdelivery.com/accounts/TXGOV/bulletins/40ffc38" TargetMode="External"/><Relationship Id="rId25" Type="http://schemas.openxmlformats.org/officeDocument/2006/relationships/hyperlink" Target="https://content.govdelivery.com/accounts/TXGOV/bulletins/40b666a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ontent.govdelivery.com/accounts/TXGOV/bulletins/40fcf23" TargetMode="External"/><Relationship Id="rId20" Type="http://schemas.openxmlformats.org/officeDocument/2006/relationships/hyperlink" Target="https://content.govdelivery.com/accounts/TXGOV/bulletins/40e9375" TargetMode="External"/><Relationship Id="rId29" Type="http://schemas.openxmlformats.org/officeDocument/2006/relationships/hyperlink" Target="https://content.govdelivery.com/accounts/TXGOV/bulletins/407c43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imrAHqy7EUg" TargetMode="External"/><Relationship Id="rId11" Type="http://schemas.openxmlformats.org/officeDocument/2006/relationships/hyperlink" Target="https://content.govdelivery.com/accounts/TXGOV/bulletins/412f038" TargetMode="External"/><Relationship Id="rId24" Type="http://schemas.openxmlformats.org/officeDocument/2006/relationships/hyperlink" Target="https://content.govdelivery.com/accounts/TXGOV/bulletins/40bc6e5" TargetMode="External"/><Relationship Id="rId32" Type="http://schemas.openxmlformats.org/officeDocument/2006/relationships/hyperlink" Target="https://dhds.cdc.gov/" TargetMode="External"/><Relationship Id="rId5" Type="http://schemas.openxmlformats.org/officeDocument/2006/relationships/hyperlink" Target="https://www.youtube.com/watch?v=Jt6qGofp5Hk" TargetMode="External"/><Relationship Id="rId15" Type="http://schemas.openxmlformats.org/officeDocument/2006/relationships/hyperlink" Target="https://content.govdelivery.com/accounts/TXGOV/bulletins/410a9cd" TargetMode="External"/><Relationship Id="rId23" Type="http://schemas.openxmlformats.org/officeDocument/2006/relationships/hyperlink" Target="https://content.govdelivery.com/accounts/TXGOV/bulletins/40c742c" TargetMode="External"/><Relationship Id="rId28" Type="http://schemas.openxmlformats.org/officeDocument/2006/relationships/hyperlink" Target="https://content.govdelivery.com/accounts/TXGOV/bulletins/407d332" TargetMode="External"/><Relationship Id="rId10" Type="http://schemas.openxmlformats.org/officeDocument/2006/relationships/hyperlink" Target="https://content.govdelivery.com/accounts/TXGOV/bulletins/41348c9" TargetMode="External"/><Relationship Id="rId19" Type="http://schemas.openxmlformats.org/officeDocument/2006/relationships/hyperlink" Target="https://content.govdelivery.com/accounts/TXGOV/bulletins/40f185c" TargetMode="External"/><Relationship Id="rId31" Type="http://schemas.openxmlformats.org/officeDocument/2006/relationships/hyperlink" Target="https://www.cdc.gov/ncbddd/disabilityandhealth/impacts/texa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ntent.govdelivery.com/accounts/TXGOV/bulletins/4140b4b" TargetMode="External"/><Relationship Id="rId14" Type="http://schemas.openxmlformats.org/officeDocument/2006/relationships/hyperlink" Target="https://content.govdelivery.com/accounts/TXGOV/bulletins/410bb36" TargetMode="External"/><Relationship Id="rId22" Type="http://schemas.openxmlformats.org/officeDocument/2006/relationships/hyperlink" Target="https://content.govdelivery.com/accounts/TXGOV/bulletins/40d6b87" TargetMode="External"/><Relationship Id="rId27" Type="http://schemas.openxmlformats.org/officeDocument/2006/relationships/hyperlink" Target="https://content.govdelivery.com/accounts/TXGOV/bulletins/40a382f" TargetMode="External"/><Relationship Id="rId30" Type="http://schemas.openxmlformats.org/officeDocument/2006/relationships/hyperlink" Target="https://www.cdc.gov/dhds/about/index.html" TargetMode="External"/><Relationship Id="rId8" Type="http://schemas.openxmlformats.org/officeDocument/2006/relationships/hyperlink" Target="https://youtu.be/9bKWuFWTUA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Lucey</dc:creator>
  <cp:keywords/>
  <dc:description/>
  <cp:lastModifiedBy>Ron Lucey</cp:lastModifiedBy>
  <cp:revision>14</cp:revision>
  <dcterms:created xsi:type="dcterms:W3CDTF">2026-01-20T03:25:00Z</dcterms:created>
  <dcterms:modified xsi:type="dcterms:W3CDTF">2026-04-27T03:36:00Z</dcterms:modified>
</cp:coreProperties>
</file>